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 видов работ, услуг, передачи информации, результатов интеллектуальной деятельности и операций неторгового характера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Виды работ, услуг, передачи информации, результатов интеллектуальной деятельности и операций неторгового характера</w:t>
            </w:r>
            <w:bookmarkEnd w:id="0"/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5"/>
            <w:bookmarkEnd w:id="1"/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работы за рубежом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7"/>
            <w:bookmarkEnd w:id="2"/>
            <w:r>
              <w:rPr>
                <w:rFonts w:ascii="Arial" w:hAnsi="Arial" w:cs="Arial"/>
                <w:sz w:val="20"/>
                <w:szCs w:val="20"/>
              </w:rPr>
              <w:t>51a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работы на территории Российской Федерации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9"/>
            <w:bookmarkEnd w:id="3"/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гостиниц и ресторанов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11"/>
            <w:bookmarkEnd w:id="4"/>
            <w:r>
              <w:rPr>
                <w:rFonts w:ascii="Arial" w:hAnsi="Arial" w:cs="Arial"/>
                <w:sz w:val="20"/>
                <w:szCs w:val="20"/>
              </w:rPr>
              <w:t>7112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перевозки железнодорожным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3"/>
            <w:bookmarkEnd w:id="5"/>
            <w:r>
              <w:rPr>
                <w:rFonts w:ascii="Arial" w:hAnsi="Arial" w:cs="Arial"/>
                <w:sz w:val="20"/>
                <w:szCs w:val="20"/>
              </w:rPr>
              <w:t>71111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Пассажирские перевозки железнодорожным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5"/>
            <w:bookmarkEnd w:id="6"/>
            <w:r>
              <w:rPr>
                <w:rFonts w:ascii="Arial" w:hAnsi="Arial" w:cs="Arial"/>
                <w:sz w:val="20"/>
                <w:szCs w:val="20"/>
              </w:rPr>
              <w:t>7123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перевозки автомобильным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7"/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7121, 7122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Пассажирские перевозки автомобильным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9"/>
            <w:bookmarkEnd w:id="8"/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перевозки трубопроводным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1"/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7212, 7222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перевозки водным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23"/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7211, 7221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Пассажирские перевозки водным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25"/>
            <w:bookmarkEnd w:id="11"/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Грузовые перевозки воздушным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7"/>
            <w:bookmarkEnd w:id="12"/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Пассажирские перевозки воздушным транспортом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29"/>
            <w:bookmarkEnd w:id="13"/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 в космическом пространстве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31"/>
            <w:bookmarkEnd w:id="14"/>
            <w:r>
              <w:rPr>
                <w:rFonts w:ascii="Arial" w:hAnsi="Arial" w:cs="Arial"/>
                <w:sz w:val="20"/>
                <w:szCs w:val="20"/>
              </w:rPr>
              <w:t>700a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транспортные перевозки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33"/>
            <w:bookmarkEnd w:id="15"/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железнодорожного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35"/>
            <w:bookmarkEnd w:id="16"/>
            <w:r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автомобильного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37"/>
            <w:bookmarkEnd w:id="17"/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трубопроводного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39"/>
            <w:bookmarkEnd w:id="18"/>
            <w:r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водного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41"/>
            <w:bookmarkEnd w:id="19"/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воздушного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43"/>
            <w:bookmarkEnd w:id="20"/>
            <w:r>
              <w:rPr>
                <w:rFonts w:ascii="Arial" w:hAnsi="Arial" w:cs="Arial"/>
                <w:sz w:val="20"/>
                <w:szCs w:val="20"/>
              </w:rPr>
              <w:t>700b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Вспомогательные и дополнительные услуги прочих видов транспорта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45"/>
            <w:bookmarkEnd w:id="21"/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туристических агентств и туристических операторов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47"/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752, 753, 754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Телекоммуникационные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49"/>
            <w:bookmarkEnd w:id="23"/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Почтовые и курьерские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Par51"/>
            <w:bookmarkEnd w:id="24"/>
            <w:r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услуги (за исключением страхования)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Par53"/>
            <w:bookmarkEnd w:id="25"/>
            <w:r>
              <w:rPr>
                <w:rFonts w:ascii="Arial" w:hAnsi="Arial" w:cs="Arial"/>
                <w:sz w:val="20"/>
                <w:szCs w:val="20"/>
              </w:rPr>
              <w:lastRenderedPageBreak/>
              <w:t>8112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Финансовая аренда (лизинг)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6" w:name="Par55"/>
            <w:bookmarkEnd w:id="26"/>
            <w:r>
              <w:rPr>
                <w:rFonts w:ascii="Arial" w:hAnsi="Arial" w:cs="Arial"/>
                <w:sz w:val="20"/>
                <w:szCs w:val="20"/>
              </w:rPr>
              <w:t>81211a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(премии) по договорам страхования жизни (прямое страхование) и по индивидуальному пенсионному страхованию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Par57"/>
            <w:bookmarkEnd w:id="27"/>
            <w:r>
              <w:rPr>
                <w:rFonts w:ascii="Arial" w:hAnsi="Arial" w:cs="Arial"/>
                <w:sz w:val="20"/>
                <w:szCs w:val="20"/>
              </w:rPr>
              <w:t>81211b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выплаты по договорам страхования жизни (прямое страхование) и по индивидуальному пенсионному страхованию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Par59"/>
            <w:bookmarkEnd w:id="28"/>
            <w:r>
              <w:rPr>
                <w:rFonts w:ascii="Arial" w:hAnsi="Arial" w:cs="Arial"/>
                <w:sz w:val="20"/>
                <w:szCs w:val="20"/>
              </w:rPr>
              <w:t>81294a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(премии) по договорам страхования внешнеторговых грузов (прямое страхование)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9" w:name="Par61"/>
            <w:bookmarkEnd w:id="29"/>
            <w:r>
              <w:rPr>
                <w:rFonts w:ascii="Arial" w:hAnsi="Arial" w:cs="Arial"/>
                <w:sz w:val="20"/>
                <w:szCs w:val="20"/>
              </w:rPr>
              <w:t>81294b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выплаты по договорам страхования внешнеторговых грузов (прямое страхование)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Par63"/>
            <w:bookmarkEnd w:id="30"/>
            <w:r>
              <w:rPr>
                <w:rFonts w:ascii="Arial" w:hAnsi="Arial" w:cs="Arial"/>
                <w:sz w:val="20"/>
                <w:szCs w:val="20"/>
              </w:rPr>
              <w:t>8129a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(премии) по другим видам прямого страхования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Par65"/>
            <w:bookmarkEnd w:id="31"/>
            <w:r>
              <w:rPr>
                <w:rFonts w:ascii="Arial" w:hAnsi="Arial" w:cs="Arial"/>
                <w:sz w:val="20"/>
                <w:szCs w:val="20"/>
              </w:rPr>
              <w:t>8129b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выплаты по другим видам прямого страхования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Par67"/>
            <w:bookmarkEnd w:id="32"/>
            <w:r>
              <w:rPr>
                <w:rFonts w:ascii="Arial" w:hAnsi="Arial" w:cs="Arial"/>
                <w:sz w:val="20"/>
                <w:szCs w:val="20"/>
              </w:rPr>
              <w:t>812a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(премии) по договорам перестрахования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Par69"/>
            <w:bookmarkEnd w:id="33"/>
            <w:r>
              <w:rPr>
                <w:rFonts w:ascii="Arial" w:hAnsi="Arial" w:cs="Arial"/>
                <w:sz w:val="20"/>
                <w:szCs w:val="20"/>
              </w:rPr>
              <w:t>812b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выплаты по договорам перестрахования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Par71"/>
            <w:bookmarkEnd w:id="34"/>
            <w:r>
              <w:rPr>
                <w:rFonts w:ascii="Arial" w:hAnsi="Arial" w:cs="Arial"/>
                <w:sz w:val="20"/>
                <w:szCs w:val="20"/>
              </w:rPr>
              <w:t>812c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страховые платежи и поступления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Par73"/>
            <w:bookmarkEnd w:id="35"/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Услуги, вспомогательные по отношению к страхованию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Par75"/>
            <w:bookmarkEnd w:id="36"/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зданий и сооружений, включая аренду жилищного фонда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Par77"/>
            <w:bookmarkEnd w:id="37"/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машин и оборудования без оператора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Par79"/>
            <w:bookmarkEnd w:id="38"/>
            <w:r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Консультационные услуги, связанные с установкой компьютерного оборудования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9" w:name="Par81"/>
            <w:bookmarkEnd w:id="39"/>
            <w:r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установка программного обеспечения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Par83"/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843, 844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обработке данных и услуги по работе с базами данных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Par85"/>
            <w:bookmarkEnd w:id="41"/>
            <w:r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техническому обслуживанию и ремонту вычислительной техники, периферийного оборудования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Par87"/>
            <w:bookmarkEnd w:id="42"/>
            <w:r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компьютерные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Par89"/>
            <w:bookmarkEnd w:id="43"/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исследований и разработок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Par91"/>
            <w:bookmarkEnd w:id="44"/>
            <w:r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(правовые)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5" w:name="Par93"/>
            <w:bookmarkEnd w:id="45"/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аудиту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6" w:name="Par95"/>
            <w:bookmarkEnd w:id="46"/>
            <w:r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составлению счетов, бухгалтерскому учету, консультационные услуги по налогообложению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7" w:name="Par97"/>
            <w:bookmarkEnd w:id="47"/>
            <w:r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Маркетинг, изучение общественного мнения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8" w:name="Par99"/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865, 866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Консультационные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9" w:name="Par101"/>
            <w:bookmarkEnd w:id="49"/>
            <w:r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области архитектуры, инженерные услуги, услуги в технических областях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0" w:name="Par103"/>
            <w:bookmarkEnd w:id="50"/>
            <w:r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1" w:name="Par105"/>
            <w:bookmarkEnd w:id="51"/>
            <w:r>
              <w:rPr>
                <w:rFonts w:ascii="Arial" w:hAnsi="Arial" w:cs="Arial"/>
                <w:sz w:val="20"/>
                <w:szCs w:val="20"/>
              </w:rPr>
              <w:lastRenderedPageBreak/>
              <w:t>879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организации промышленных ярмарок, выставок, конференций и симпозиумов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2" w:name="Par107"/>
            <w:bookmarkEnd w:id="52"/>
            <w:r>
              <w:rPr>
                <w:rFonts w:ascii="Arial" w:hAnsi="Arial" w:cs="Arial"/>
                <w:sz w:val="20"/>
                <w:szCs w:val="20"/>
              </w:rPr>
              <w:t>87909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посреднические в области торговли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3" w:name="Par109"/>
            <w:bookmarkEnd w:id="53"/>
            <w:r>
              <w:rPr>
                <w:rFonts w:ascii="Arial" w:hAnsi="Arial" w:cs="Arial"/>
                <w:sz w:val="20"/>
                <w:szCs w:val="20"/>
              </w:rPr>
              <w:t xml:space="preserve">881, 882, 883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услуг, относящиеся к сельскому хозяйству, рыболовству, горнодобывающей промышленности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4" w:name="Par111"/>
            <w:bookmarkEnd w:id="54"/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Переработка товаров, сырья в соответствии с таможенной процедурой переработки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5" w:name="Par113"/>
            <w:bookmarkEnd w:id="55"/>
            <w:r>
              <w:rPr>
                <w:rFonts w:ascii="Arial" w:hAnsi="Arial" w:cs="Arial"/>
                <w:sz w:val="20"/>
                <w:szCs w:val="20"/>
              </w:rPr>
              <w:t>884a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переработка товаров, сырья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Par115"/>
            <w:bookmarkEnd w:id="56"/>
            <w:r>
              <w:rPr>
                <w:rFonts w:ascii="Arial" w:hAnsi="Arial" w:cs="Arial"/>
                <w:sz w:val="20"/>
                <w:szCs w:val="20"/>
              </w:rPr>
              <w:t>884b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Переработка отходов и очистка окружающей среды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7" w:name="Par117"/>
            <w:bookmarkEnd w:id="57"/>
            <w:r>
              <w:rPr>
                <w:rFonts w:ascii="Arial" w:hAnsi="Arial" w:cs="Arial"/>
                <w:sz w:val="20"/>
                <w:szCs w:val="20"/>
              </w:rPr>
              <w:t>88442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Полиграфические работы и издательские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8" w:name="Par119"/>
            <w:bookmarkEnd w:id="58"/>
            <w:r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монтажу машин и оборудования, не связанные со строительными работами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9" w:name="Par121"/>
            <w:bookmarkEnd w:id="59"/>
            <w:r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товаров в соответствии с таможенной процедурой переработки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0" w:name="Par123"/>
            <w:bookmarkEnd w:id="60"/>
            <w:r>
              <w:rPr>
                <w:rFonts w:ascii="Arial" w:hAnsi="Arial" w:cs="Arial"/>
                <w:sz w:val="20"/>
                <w:szCs w:val="20"/>
              </w:rPr>
              <w:t>886a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Прочий ремонт товаров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1" w:name="Par125"/>
            <w:bookmarkEnd w:id="61"/>
            <w:r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интеллектуальной собственности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2" w:name="Par127"/>
            <w:bookmarkEnd w:id="62"/>
            <w:r>
              <w:rPr>
                <w:rFonts w:ascii="Arial" w:hAnsi="Arial" w:cs="Arial"/>
                <w:sz w:val="20"/>
                <w:szCs w:val="20"/>
              </w:rPr>
              <w:t>892a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(продажа) непроизведенных нефинансовых активов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3" w:name="Par129"/>
            <w:bookmarkEnd w:id="63"/>
            <w:r>
              <w:rPr>
                <w:rFonts w:ascii="Arial" w:hAnsi="Arial" w:cs="Arial"/>
                <w:sz w:val="20"/>
                <w:szCs w:val="20"/>
              </w:rPr>
              <w:t>892b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4" w:name="Par131"/>
            <w:bookmarkEnd w:id="64"/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5" w:name="Par133"/>
            <w:bookmarkEnd w:id="65"/>
            <w:r>
              <w:rPr>
                <w:rFonts w:ascii="Arial" w:hAnsi="Arial" w:cs="Arial"/>
                <w:sz w:val="20"/>
                <w:szCs w:val="20"/>
              </w:rPr>
              <w:t>91123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Жилищно-эксплуатационные и коммунальные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6" w:name="Par135"/>
            <w:bookmarkEnd w:id="66"/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сфере образования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7" w:name="Par137"/>
            <w:bookmarkEnd w:id="67"/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сфере медицинского обслуживания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8" w:name="Par139"/>
            <w:bookmarkEnd w:id="68"/>
            <w:r>
              <w:rPr>
                <w:rFonts w:ascii="Arial" w:hAnsi="Arial" w:cs="Arial"/>
                <w:sz w:val="20"/>
                <w:szCs w:val="20"/>
              </w:rPr>
              <w:t>92a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Услуги, связанные с получением образования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9" w:name="Par141"/>
            <w:bookmarkEnd w:id="69"/>
            <w:r>
              <w:rPr>
                <w:rFonts w:ascii="Arial" w:hAnsi="Arial" w:cs="Arial"/>
                <w:sz w:val="20"/>
                <w:szCs w:val="20"/>
              </w:rPr>
              <w:t>93a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Медицинские услуги, включая санаторно-курортное лечение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0" w:name="Par143"/>
            <w:bookmarkEnd w:id="70"/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Аудиовизуальные и связанные с ними услуги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Par145"/>
            <w:bookmarkEnd w:id="71"/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информационных агентств и прочие услуги по предоставлению информации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2" w:name="Par147"/>
            <w:bookmarkEnd w:id="72"/>
            <w:r>
              <w:rPr>
                <w:rFonts w:ascii="Arial" w:hAnsi="Arial" w:cs="Arial"/>
                <w:sz w:val="20"/>
                <w:szCs w:val="20"/>
              </w:rPr>
              <w:t xml:space="preserve">963, 964 </w:t>
            </w:r>
            <w:hyperlink w:anchor="Par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в сфере культуры и отдыха, услуги по организации спортивных мероприятий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3" w:name="Par149"/>
            <w:bookmarkEnd w:id="73"/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услуги, не отнесенные к другим категориям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4" w:name="Par151"/>
            <w:bookmarkEnd w:id="74"/>
            <w:r>
              <w:rPr>
                <w:rFonts w:ascii="Arial" w:hAnsi="Arial" w:cs="Arial"/>
                <w:sz w:val="20"/>
                <w:szCs w:val="20"/>
              </w:rPr>
              <w:t>499a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Членские взносы в международные и благотворительные организации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5" w:name="Par153"/>
            <w:bookmarkEnd w:id="75"/>
            <w:r>
              <w:rPr>
                <w:rFonts w:ascii="Arial" w:hAnsi="Arial" w:cs="Arial"/>
                <w:sz w:val="20"/>
                <w:szCs w:val="20"/>
              </w:rPr>
              <w:t>499b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пошлины (кроме таможенных пошлин и налогов, взимаемых таможенными органами)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6" w:name="Par155"/>
            <w:bookmarkEnd w:id="76"/>
            <w:r>
              <w:rPr>
                <w:rFonts w:ascii="Arial" w:hAnsi="Arial" w:cs="Arial"/>
                <w:sz w:val="20"/>
                <w:szCs w:val="20"/>
              </w:rPr>
              <w:t>499c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Гранты и прочие безвозмездные перечисления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7" w:name="Par157"/>
            <w:bookmarkEnd w:id="77"/>
            <w:r>
              <w:rPr>
                <w:rFonts w:ascii="Arial" w:hAnsi="Arial" w:cs="Arial"/>
                <w:sz w:val="20"/>
                <w:szCs w:val="20"/>
              </w:rPr>
              <w:lastRenderedPageBreak/>
              <w:t>499d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премии, выплаты, связанные с возмещением ущерба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8" w:name="Par159"/>
            <w:bookmarkEnd w:id="78"/>
            <w:r>
              <w:rPr>
                <w:rFonts w:ascii="Arial" w:hAnsi="Arial" w:cs="Arial"/>
                <w:sz w:val="20"/>
                <w:szCs w:val="20"/>
              </w:rPr>
              <w:t>499e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Таможенные пошлины, налоги, взимаемые таможенными органами</w:t>
            </w:r>
          </w:p>
        </w:tc>
      </w:tr>
      <w:tr w:rsidR="00BA7B6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9" w:name="Par161"/>
            <w:bookmarkEnd w:id="79"/>
            <w:r>
              <w:rPr>
                <w:rFonts w:ascii="Arial" w:hAnsi="Arial" w:cs="Arial"/>
                <w:sz w:val="20"/>
                <w:szCs w:val="20"/>
              </w:rPr>
              <w:t>499f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4" w:rsidRDefault="00BA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премии, выплаты, связанные с возмещением ущерба, по товарным контрактам</w:t>
            </w:r>
          </w:p>
        </w:tc>
      </w:tr>
    </w:tbl>
    <w:p w:rsid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0" w:name="Par165"/>
      <w:bookmarkEnd w:id="80"/>
      <w:r w:rsidRPr="00BA7B64">
        <w:rPr>
          <w:rFonts w:ascii="Arial" w:hAnsi="Arial" w:cs="Arial"/>
          <w:color w:val="4472C4" w:themeColor="accent5"/>
          <w:sz w:val="20"/>
          <w:szCs w:val="20"/>
        </w:rPr>
        <w:t xml:space="preserve">&lt;1&gt; </w:t>
      </w:r>
      <w:r w:rsidRPr="00BA7B64">
        <w:rPr>
          <w:rFonts w:ascii="Arial" w:hAnsi="Arial" w:cs="Arial"/>
          <w:sz w:val="20"/>
          <w:szCs w:val="20"/>
        </w:rPr>
        <w:t xml:space="preserve">В </w:t>
      </w:r>
      <w:hyperlink r:id="rId4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указывается любой из указанных кодов.</w:t>
      </w:r>
    </w:p>
    <w:p w:rsid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Комментарии по применению Кода:</w:t>
      </w:r>
    </w:p>
    <w:p w:rsidR="00BA7B64" w:rsidRP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7B64" w:rsidRP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строительные работы (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коды 51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7" w:history="1">
        <w:r w:rsidRPr="00BA7B64">
          <w:rPr>
            <w:rFonts w:ascii="Arial" w:hAnsi="Arial" w:cs="Arial"/>
            <w:sz w:val="20"/>
            <w:szCs w:val="20"/>
          </w:rPr>
          <w:t>51a</w:t>
        </w:r>
      </w:hyperlink>
      <w:r w:rsidRPr="00BA7B64">
        <w:rPr>
          <w:rFonts w:ascii="Arial" w:hAnsi="Arial" w:cs="Arial"/>
          <w:sz w:val="20"/>
          <w:szCs w:val="20"/>
        </w:rPr>
        <w:t xml:space="preserve">) включаются работы по сооружению строительных объектов, включая работы, предшествующие строительству (исследование и подготовка строительного участка и так далее), работы по возведению зданий и сооружению объектов гражданского строительства, специальные строительные работы (закладка фундамента, кровельные, бетонные работы и другое), монтаж оборудования, строительные и отделочные работы завершающего цикла, работы по прокладке различных коммуникаций, включая линии связи, услуги по установке оборудования телефонной сети, работы по ремонту зданий, помещений и сооружений (железнодорожных путей, автомагистралей, конструкций и сооружений в морских портах, аэропортах и другого), а также управление строительными проектами. В стоимость строительных работ включается стоимость товаров и услуг, приобретаемых в стране нахождения строительного объекта (строительной площадки) предприятиями, ведущими строительство, и оплачиваемых вместе со строительными работами. Товары, приобретаемые без пересечения границы Российской Федерации и оплачиваемые отдельным платежом, отражаются в </w:t>
      </w:r>
      <w:hyperlink r:id="rId5" w:history="1">
        <w:r w:rsidRPr="00BA7B64">
          <w:rPr>
            <w:rFonts w:ascii="Arial" w:hAnsi="Arial" w:cs="Arial"/>
            <w:sz w:val="20"/>
            <w:szCs w:val="20"/>
          </w:rPr>
          <w:t>разделе 2</w:t>
        </w:r>
      </w:hyperlink>
      <w:r w:rsidRPr="00BA7B64">
        <w:rPr>
          <w:rFonts w:ascii="Arial" w:hAnsi="Arial" w:cs="Arial"/>
          <w:sz w:val="20"/>
          <w:szCs w:val="20"/>
        </w:rPr>
        <w:t xml:space="preserve"> с кодом "СТР".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коду 51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отражаются строительные работы, осуществляемые за рубежом, по </w:t>
      </w:r>
      <w:hyperlink w:anchor="Par7" w:history="1">
        <w:r w:rsidRPr="00BA7B64">
          <w:rPr>
            <w:rFonts w:ascii="Arial" w:hAnsi="Arial" w:cs="Arial"/>
            <w:sz w:val="20"/>
            <w:szCs w:val="20"/>
          </w:rPr>
          <w:t>коду 51a</w:t>
        </w:r>
      </w:hyperlink>
      <w:r w:rsidRPr="00BA7B64">
        <w:rPr>
          <w:rFonts w:ascii="Arial" w:hAnsi="Arial" w:cs="Arial"/>
          <w:sz w:val="20"/>
          <w:szCs w:val="20"/>
        </w:rPr>
        <w:t xml:space="preserve"> - строительные работы, проводимые на территории Российской Федерации.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гостиниц и ресторанов </w:t>
      </w:r>
      <w:hyperlink w:anchor="Par9" w:history="1">
        <w:r w:rsidRPr="00BA7B64">
          <w:rPr>
            <w:rFonts w:ascii="Arial" w:hAnsi="Arial" w:cs="Arial"/>
            <w:sz w:val="20"/>
            <w:szCs w:val="20"/>
          </w:rPr>
          <w:t>(код 64)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услуги, связанные с организацией проживания, питания.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грузовые перевозки железнодорожным </w:t>
      </w:r>
      <w:hyperlink w:anchor="Par11" w:history="1">
        <w:r w:rsidRPr="00BA7B64">
          <w:rPr>
            <w:rFonts w:ascii="Arial" w:hAnsi="Arial" w:cs="Arial"/>
            <w:sz w:val="20"/>
            <w:szCs w:val="20"/>
          </w:rPr>
          <w:t>(код 7112)</w:t>
        </w:r>
      </w:hyperlink>
      <w:r w:rsidRPr="00BA7B64">
        <w:rPr>
          <w:rFonts w:ascii="Arial" w:hAnsi="Arial" w:cs="Arial"/>
          <w:sz w:val="20"/>
          <w:szCs w:val="20"/>
        </w:rPr>
        <w:t xml:space="preserve">, автомобильным </w:t>
      </w:r>
      <w:hyperlink w:anchor="Par15" w:history="1">
        <w:r w:rsidRPr="00BA7B64">
          <w:rPr>
            <w:rFonts w:ascii="Arial" w:hAnsi="Arial" w:cs="Arial"/>
            <w:sz w:val="20"/>
            <w:szCs w:val="20"/>
          </w:rPr>
          <w:t>(код 7123)</w:t>
        </w:r>
      </w:hyperlink>
      <w:r w:rsidRPr="00BA7B64">
        <w:rPr>
          <w:rFonts w:ascii="Arial" w:hAnsi="Arial" w:cs="Arial"/>
          <w:sz w:val="20"/>
          <w:szCs w:val="20"/>
        </w:rPr>
        <w:t xml:space="preserve">, трубопроводным </w:t>
      </w:r>
      <w:hyperlink w:anchor="Par19" w:history="1">
        <w:r w:rsidRPr="00BA7B64">
          <w:rPr>
            <w:rFonts w:ascii="Arial" w:hAnsi="Arial" w:cs="Arial"/>
            <w:sz w:val="20"/>
            <w:szCs w:val="20"/>
          </w:rPr>
          <w:t>(код 713)</w:t>
        </w:r>
      </w:hyperlink>
      <w:r w:rsidRPr="00BA7B64">
        <w:rPr>
          <w:rFonts w:ascii="Arial" w:hAnsi="Arial" w:cs="Arial"/>
          <w:sz w:val="20"/>
          <w:szCs w:val="20"/>
        </w:rPr>
        <w:t>, водным (</w:t>
      </w:r>
      <w:hyperlink w:anchor="Par21" w:history="1">
        <w:r w:rsidRPr="00BA7B64">
          <w:rPr>
            <w:rFonts w:ascii="Arial" w:hAnsi="Arial" w:cs="Arial"/>
            <w:sz w:val="20"/>
            <w:szCs w:val="20"/>
          </w:rPr>
          <w:t>коды 7212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 w:rsidRPr="00BA7B64">
          <w:rPr>
            <w:rFonts w:ascii="Arial" w:hAnsi="Arial" w:cs="Arial"/>
            <w:sz w:val="20"/>
            <w:szCs w:val="20"/>
          </w:rPr>
          <w:t>7222</w:t>
        </w:r>
      </w:hyperlink>
      <w:r w:rsidRPr="00BA7B64">
        <w:rPr>
          <w:rFonts w:ascii="Arial" w:hAnsi="Arial" w:cs="Arial"/>
          <w:sz w:val="20"/>
          <w:szCs w:val="20"/>
        </w:rPr>
        <w:t xml:space="preserve">) и воздушным </w:t>
      </w:r>
      <w:hyperlink w:anchor="Par25" w:history="1">
        <w:r w:rsidRPr="00BA7B64">
          <w:rPr>
            <w:rFonts w:ascii="Arial" w:hAnsi="Arial" w:cs="Arial"/>
            <w:sz w:val="20"/>
            <w:szCs w:val="20"/>
          </w:rPr>
          <w:t>(код 732)</w:t>
        </w:r>
      </w:hyperlink>
      <w:r w:rsidRPr="00BA7B64">
        <w:rPr>
          <w:rFonts w:ascii="Arial" w:hAnsi="Arial" w:cs="Arial"/>
          <w:sz w:val="20"/>
          <w:szCs w:val="20"/>
        </w:rPr>
        <w:t xml:space="preserve"> транспортом, в транспортировку в космическом пространстве </w:t>
      </w:r>
      <w:hyperlink w:anchor="Par29" w:history="1">
        <w:r w:rsidRPr="00BA7B64">
          <w:rPr>
            <w:rFonts w:ascii="Arial" w:hAnsi="Arial" w:cs="Arial"/>
            <w:sz w:val="20"/>
            <w:szCs w:val="20"/>
          </w:rPr>
          <w:t>(код 733)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перевозке всех видов грузов. По данному виду услуг отражаются аренда транспортных средств с экипажем, если осуществляется перевозка грузов; погрузочно-разгрузочные работы, оплата которых осуществляется вместе с оплатой перевозки грузов.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пассажирские перевозки железнодорожным </w:t>
      </w:r>
      <w:hyperlink w:anchor="Par13" w:history="1">
        <w:r w:rsidRPr="00BA7B64">
          <w:rPr>
            <w:rFonts w:ascii="Arial" w:hAnsi="Arial" w:cs="Arial"/>
            <w:sz w:val="20"/>
            <w:szCs w:val="20"/>
          </w:rPr>
          <w:t>(код 71111)</w:t>
        </w:r>
      </w:hyperlink>
      <w:r w:rsidRPr="00BA7B64">
        <w:rPr>
          <w:rFonts w:ascii="Arial" w:hAnsi="Arial" w:cs="Arial"/>
          <w:sz w:val="20"/>
          <w:szCs w:val="20"/>
        </w:rPr>
        <w:t>, автомобильным (</w:t>
      </w:r>
      <w:hyperlink w:anchor="Par17" w:history="1">
        <w:r w:rsidRPr="00BA7B64">
          <w:rPr>
            <w:rFonts w:ascii="Arial" w:hAnsi="Arial" w:cs="Arial"/>
            <w:sz w:val="20"/>
            <w:szCs w:val="20"/>
          </w:rPr>
          <w:t>коды 7121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 w:rsidRPr="00BA7B64">
          <w:rPr>
            <w:rFonts w:ascii="Arial" w:hAnsi="Arial" w:cs="Arial"/>
            <w:sz w:val="20"/>
            <w:szCs w:val="20"/>
          </w:rPr>
          <w:t>7122</w:t>
        </w:r>
      </w:hyperlink>
      <w:r w:rsidRPr="00BA7B64">
        <w:rPr>
          <w:rFonts w:ascii="Arial" w:hAnsi="Arial" w:cs="Arial"/>
          <w:sz w:val="20"/>
          <w:szCs w:val="20"/>
        </w:rPr>
        <w:t>), водным (</w:t>
      </w:r>
      <w:hyperlink w:anchor="Par23" w:history="1">
        <w:r w:rsidRPr="00BA7B64">
          <w:rPr>
            <w:rFonts w:ascii="Arial" w:hAnsi="Arial" w:cs="Arial"/>
            <w:sz w:val="20"/>
            <w:szCs w:val="20"/>
          </w:rPr>
          <w:t>коды 7211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3" w:history="1">
        <w:r w:rsidRPr="00BA7B64">
          <w:rPr>
            <w:rFonts w:ascii="Arial" w:hAnsi="Arial" w:cs="Arial"/>
            <w:sz w:val="20"/>
            <w:szCs w:val="20"/>
          </w:rPr>
          <w:t>7221</w:t>
        </w:r>
      </w:hyperlink>
      <w:r w:rsidRPr="00BA7B64">
        <w:rPr>
          <w:rFonts w:ascii="Arial" w:hAnsi="Arial" w:cs="Arial"/>
          <w:sz w:val="20"/>
          <w:szCs w:val="20"/>
        </w:rPr>
        <w:t xml:space="preserve">) и воздушным </w:t>
      </w:r>
      <w:hyperlink w:anchor="Par27" w:history="1">
        <w:r w:rsidRPr="00BA7B64">
          <w:rPr>
            <w:rFonts w:ascii="Arial" w:hAnsi="Arial" w:cs="Arial"/>
            <w:sz w:val="20"/>
            <w:szCs w:val="20"/>
          </w:rPr>
          <w:t>(код 731)</w:t>
        </w:r>
      </w:hyperlink>
      <w:r w:rsidRPr="00BA7B64">
        <w:rPr>
          <w:rFonts w:ascii="Arial" w:hAnsi="Arial" w:cs="Arial"/>
          <w:sz w:val="20"/>
          <w:szCs w:val="20"/>
        </w:rPr>
        <w:t xml:space="preserve"> транспортом включаются услуги по перевозке пассажиров как на регулярной, так и на нерегулярной основе. По данному виду услуг также отражается аренда транспортных средств с экипажем, если осуществляется перевозка пассажиров.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Исключением являются платежи за провозные документы (пассажирские билеты) в рамках организованных речных и морских круизов, а также автобусных туров, которые должны отражаться как услуги туристических агентств и туристических операторов </w:t>
      </w:r>
      <w:hyperlink w:anchor="Par45" w:history="1">
        <w:r w:rsidRPr="00BA7B64">
          <w:rPr>
            <w:rFonts w:ascii="Arial" w:hAnsi="Arial" w:cs="Arial"/>
            <w:sz w:val="20"/>
            <w:szCs w:val="20"/>
          </w:rPr>
          <w:t>(код 747)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прочие транспортные перевозки </w:t>
      </w:r>
      <w:hyperlink w:anchor="Par31" w:history="1">
        <w:r w:rsidRPr="00BA7B64">
          <w:rPr>
            <w:rFonts w:ascii="Arial" w:hAnsi="Arial" w:cs="Arial"/>
            <w:sz w:val="20"/>
            <w:szCs w:val="20"/>
          </w:rPr>
          <w:t>(код 700a)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транспортные перевозки в случаях, когда вид транспорта, которым осуществляются перевозки, или вид перевозки (грузовая или пассажирская) неизвестны.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Во вспомогательные и дополнительные услуги железнодорожного </w:t>
      </w:r>
      <w:hyperlink w:anchor="Par33" w:history="1">
        <w:r w:rsidRPr="00BA7B64">
          <w:rPr>
            <w:rFonts w:ascii="Arial" w:hAnsi="Arial" w:cs="Arial"/>
            <w:sz w:val="20"/>
            <w:szCs w:val="20"/>
          </w:rPr>
          <w:t>(код 743)</w:t>
        </w:r>
      </w:hyperlink>
      <w:r w:rsidRPr="00BA7B64">
        <w:rPr>
          <w:rFonts w:ascii="Arial" w:hAnsi="Arial" w:cs="Arial"/>
          <w:sz w:val="20"/>
          <w:szCs w:val="20"/>
        </w:rPr>
        <w:t xml:space="preserve">, автомобильного </w:t>
      </w:r>
      <w:hyperlink w:anchor="Par35" w:history="1">
        <w:r w:rsidRPr="00BA7B64">
          <w:rPr>
            <w:rFonts w:ascii="Arial" w:hAnsi="Arial" w:cs="Arial"/>
            <w:sz w:val="20"/>
            <w:szCs w:val="20"/>
          </w:rPr>
          <w:t>(код 744)</w:t>
        </w:r>
      </w:hyperlink>
      <w:r w:rsidRPr="00BA7B64">
        <w:rPr>
          <w:rFonts w:ascii="Arial" w:hAnsi="Arial" w:cs="Arial"/>
          <w:sz w:val="20"/>
          <w:szCs w:val="20"/>
        </w:rPr>
        <w:t xml:space="preserve">, трубопроводного </w:t>
      </w:r>
      <w:hyperlink w:anchor="Par37" w:history="1">
        <w:r w:rsidRPr="00BA7B64">
          <w:rPr>
            <w:rFonts w:ascii="Arial" w:hAnsi="Arial" w:cs="Arial"/>
            <w:sz w:val="20"/>
            <w:szCs w:val="20"/>
          </w:rPr>
          <w:t>(код 749)</w:t>
        </w:r>
      </w:hyperlink>
      <w:r w:rsidRPr="00BA7B64">
        <w:rPr>
          <w:rFonts w:ascii="Arial" w:hAnsi="Arial" w:cs="Arial"/>
          <w:sz w:val="20"/>
          <w:szCs w:val="20"/>
        </w:rPr>
        <w:t xml:space="preserve">, водного </w:t>
      </w:r>
      <w:hyperlink w:anchor="Par39" w:history="1">
        <w:r w:rsidRPr="00BA7B64">
          <w:rPr>
            <w:rFonts w:ascii="Arial" w:hAnsi="Arial" w:cs="Arial"/>
            <w:sz w:val="20"/>
            <w:szCs w:val="20"/>
          </w:rPr>
          <w:t>(код 745)</w:t>
        </w:r>
      </w:hyperlink>
      <w:r w:rsidRPr="00BA7B64">
        <w:rPr>
          <w:rFonts w:ascii="Arial" w:hAnsi="Arial" w:cs="Arial"/>
          <w:sz w:val="20"/>
          <w:szCs w:val="20"/>
        </w:rPr>
        <w:t xml:space="preserve">, воздушного </w:t>
      </w:r>
      <w:hyperlink w:anchor="Par41" w:history="1">
        <w:r w:rsidRPr="00BA7B64">
          <w:rPr>
            <w:rFonts w:ascii="Arial" w:hAnsi="Arial" w:cs="Arial"/>
            <w:sz w:val="20"/>
            <w:szCs w:val="20"/>
          </w:rPr>
          <w:t>(код 746)</w:t>
        </w:r>
      </w:hyperlink>
      <w:r w:rsidRPr="00BA7B64">
        <w:rPr>
          <w:rFonts w:ascii="Arial" w:hAnsi="Arial" w:cs="Arial"/>
          <w:sz w:val="20"/>
          <w:szCs w:val="20"/>
        </w:rPr>
        <w:t xml:space="preserve"> транспорта включаются: работы (услуги), предоставляемые в портах, аэропортах, ангарах, на железнодорожных и автомобильных станциях, грузовых терминалах: погрузочно-разгрузочные работы, плата за которые взимается отдельно от платы за перевозку грузов; складирование, хранение и переупаковка грузов; лоцманские, навигационные сборы, швартовка, буксировка, наземные услуги на аэродромах, сборы за парковку автомобильного транспорта; услуги по управлению воздушным движением (диспетчерские услуги, услуги радарных станций, аэронавигационное обслуживание); эксплуатация взлетно-посадочных полос, автомагистралей, железных дорог, мостов и туннелей; платежи за регистрацию и техосмотр транспортных средств; спасательные операции; платежи в </w:t>
      </w:r>
      <w:r w:rsidRPr="00BA7B64">
        <w:rPr>
          <w:rFonts w:ascii="Arial" w:hAnsi="Arial" w:cs="Arial"/>
          <w:sz w:val="20"/>
          <w:szCs w:val="20"/>
        </w:rPr>
        <w:lastRenderedPageBreak/>
        <w:t xml:space="preserve">пользу перевозчика за простой судна в порту, а также вознаграждение фрахтователю за досрочное окончание погрузки груза; уборка и очистка транспортных средств и оборудования для транспортировки в портах и аэропортах; комиссионные вознаграждения транспортным агентствам (экспедиторам), связанные с грузовыми и пассажирскими перевозками; прочие сопутствующие операции. Платежи за горючее (бункерное топливо), продовольствие и другие материально-технические запасы для организации транспортных работ отражаются в </w:t>
      </w:r>
      <w:hyperlink r:id="rId6" w:history="1">
        <w:r w:rsidRPr="00BA7B64">
          <w:rPr>
            <w:rFonts w:ascii="Arial" w:hAnsi="Arial" w:cs="Arial"/>
            <w:sz w:val="20"/>
            <w:szCs w:val="20"/>
          </w:rPr>
          <w:t>разделе 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Платежи за проход транспорта по сухопутной территории государства относятся к вспомогательным и дополнительным услугам железнодорожного </w:t>
      </w:r>
      <w:hyperlink w:anchor="Par33" w:history="1">
        <w:r w:rsidRPr="00BA7B64">
          <w:rPr>
            <w:rFonts w:ascii="Arial" w:hAnsi="Arial" w:cs="Arial"/>
            <w:sz w:val="20"/>
            <w:szCs w:val="20"/>
          </w:rPr>
          <w:t>(код 743)</w:t>
        </w:r>
      </w:hyperlink>
      <w:r w:rsidRPr="00BA7B64">
        <w:rPr>
          <w:rFonts w:ascii="Arial" w:hAnsi="Arial" w:cs="Arial"/>
          <w:sz w:val="20"/>
          <w:szCs w:val="20"/>
        </w:rPr>
        <w:t xml:space="preserve"> и автомобильного </w:t>
      </w:r>
      <w:hyperlink w:anchor="Par35" w:history="1">
        <w:r w:rsidRPr="00BA7B64">
          <w:rPr>
            <w:rFonts w:ascii="Arial" w:hAnsi="Arial" w:cs="Arial"/>
            <w:sz w:val="20"/>
            <w:szCs w:val="20"/>
          </w:rPr>
          <w:t>(код 744)</w:t>
        </w:r>
      </w:hyperlink>
      <w:r w:rsidRPr="00BA7B64">
        <w:rPr>
          <w:rFonts w:ascii="Arial" w:hAnsi="Arial" w:cs="Arial"/>
          <w:sz w:val="20"/>
          <w:szCs w:val="20"/>
        </w:rPr>
        <w:t xml:space="preserve"> транспорта.</w:t>
      </w:r>
    </w:p>
    <w:p w:rsidR="00BA7B64" w:rsidRPr="00BA7B64" w:rsidRDefault="00BA7B64" w:rsidP="00BA7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(абзац введен </w:t>
      </w:r>
      <w:hyperlink r:id="rId7" w:history="1">
        <w:r w:rsidRPr="00BA7B64">
          <w:rPr>
            <w:rFonts w:ascii="Arial" w:hAnsi="Arial" w:cs="Arial"/>
            <w:sz w:val="20"/>
            <w:szCs w:val="20"/>
          </w:rPr>
          <w:t>Указанием</w:t>
        </w:r>
      </w:hyperlink>
      <w:r w:rsidRPr="00BA7B64">
        <w:rPr>
          <w:rFonts w:ascii="Arial" w:hAnsi="Arial" w:cs="Arial"/>
          <w:sz w:val="20"/>
          <w:szCs w:val="20"/>
        </w:rPr>
        <w:t xml:space="preserve"> Банка России от 12.05.2020 N 5456-У)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Во вспомогательные и дополнительные услуги прочих видов транспорта </w:t>
      </w:r>
      <w:hyperlink w:anchor="Par43" w:history="1">
        <w:r w:rsidRPr="00BA7B64">
          <w:rPr>
            <w:rFonts w:ascii="Arial" w:hAnsi="Arial" w:cs="Arial"/>
            <w:sz w:val="20"/>
            <w:szCs w:val="20"/>
          </w:rPr>
          <w:t>(код 700b)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вспомогательные и дополнительные транспортные услуги только в том случае, когда неизвестен вид транспорта.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туристических агентств и туристических операторов </w:t>
      </w:r>
      <w:hyperlink w:anchor="Par45" w:history="1">
        <w:r w:rsidRPr="00BA7B64">
          <w:rPr>
            <w:rFonts w:ascii="Arial" w:hAnsi="Arial" w:cs="Arial"/>
            <w:sz w:val="20"/>
            <w:szCs w:val="20"/>
          </w:rPr>
          <w:t>(код 747)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организации туристического обслуживания, включая комиссионные вознаграждения туристических агентств и операторов. По данному коду не отражаются операции, связанные с перечислением средств за провозные документы (пассажирские билеты), которые отражаются как пассажирские перевозки.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Вместе с тем услуги по организации речных и морских круизов, а также автобусных туров учитываются по </w:t>
      </w:r>
      <w:hyperlink w:anchor="Par45" w:history="1">
        <w:r w:rsidRPr="00BA7B64">
          <w:rPr>
            <w:rFonts w:ascii="Arial" w:hAnsi="Arial" w:cs="Arial"/>
            <w:sz w:val="20"/>
            <w:szCs w:val="20"/>
          </w:rPr>
          <w:t>коду 747</w:t>
        </w:r>
      </w:hyperlink>
      <w:r w:rsidRPr="00BA7B64">
        <w:rPr>
          <w:rFonts w:ascii="Arial" w:hAnsi="Arial" w:cs="Arial"/>
          <w:sz w:val="20"/>
          <w:szCs w:val="20"/>
        </w:rPr>
        <w:t xml:space="preserve"> в полном объеме, включая стоимость провозных документов.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телекоммуникационные услуги (</w:t>
      </w:r>
      <w:hyperlink w:anchor="Par47" w:history="1">
        <w:r w:rsidRPr="00BA7B64">
          <w:rPr>
            <w:rFonts w:ascii="Arial" w:hAnsi="Arial" w:cs="Arial"/>
            <w:sz w:val="20"/>
            <w:szCs w:val="20"/>
          </w:rPr>
          <w:t>коды 752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 w:rsidRPr="00BA7B64">
          <w:rPr>
            <w:rFonts w:ascii="Arial" w:hAnsi="Arial" w:cs="Arial"/>
            <w:sz w:val="20"/>
            <w:szCs w:val="20"/>
          </w:rPr>
          <w:t>753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47" w:history="1">
        <w:r w:rsidRPr="00BA7B64">
          <w:rPr>
            <w:rFonts w:ascii="Arial" w:hAnsi="Arial" w:cs="Arial"/>
            <w:sz w:val="20"/>
            <w:szCs w:val="20"/>
          </w:rPr>
          <w:t>754</w:t>
        </w:r>
      </w:hyperlink>
      <w:r w:rsidRPr="00BA7B64">
        <w:rPr>
          <w:rFonts w:ascii="Arial" w:hAnsi="Arial" w:cs="Arial"/>
          <w:sz w:val="20"/>
          <w:szCs w:val="20"/>
        </w:rPr>
        <w:t>) включаются передача звуковой информации, изображений и других информационных потоков через системы кабельной, радиотрансляционной, релейной или спутниковой связи, включая телефонную, телеграфную связь и телекс, услуги по аренде линий связи, сетей передачи звука, изображения и данных. По данному виду услуг отражаются услуги организаций, предоставляющих доступ в информационно-телекоммуникационную сеть "Интернет" (далее - сеть "Интернет").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Услуги по установке оборудования телефонной сети отражаются по 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кодам 51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7" w:history="1">
        <w:r w:rsidRPr="00BA7B64">
          <w:rPr>
            <w:rFonts w:ascii="Arial" w:hAnsi="Arial" w:cs="Arial"/>
            <w:sz w:val="20"/>
            <w:szCs w:val="20"/>
          </w:rPr>
          <w:t>51a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почтовые и курьерские услуги </w:t>
      </w:r>
      <w:hyperlink w:anchor="Par49" w:history="1">
        <w:r w:rsidRPr="00BA7B64">
          <w:rPr>
            <w:rFonts w:ascii="Arial" w:hAnsi="Arial" w:cs="Arial"/>
            <w:sz w:val="20"/>
            <w:szCs w:val="20"/>
          </w:rPr>
          <w:t>(код 751)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почтовое обслуживание (сбор и доставка писем, газет, периодических изданий и так далее), а также услуги службы курьерской связи.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финансовые услуги (за исключением страхования) </w:t>
      </w:r>
      <w:hyperlink w:anchor="Par51" w:history="1">
        <w:r w:rsidRPr="00BA7B64">
          <w:rPr>
            <w:rFonts w:ascii="Arial" w:hAnsi="Arial" w:cs="Arial"/>
            <w:sz w:val="20"/>
            <w:szCs w:val="20"/>
          </w:rPr>
          <w:t>(код 811)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финансовому посредничеству и связанные с ним вспомогательные услуги (за исключением страхования). К ним относятся комиссии, начисленные за открытие аккредитивов, организацию и обслуживание кредита, обмен наличной валюты, конверсионные безналичные операции (если комиссия взимается по тарифу), снятие наличных денежных средств, исполнение платежных поручений, операции по инкассо и приобретение (продажу) чеков, открытие расчетных счетов и выдачу кредитных карт, управление активами и их учет, хранение ценностей, ценных бумаг, использование программ выпуска депозитарных расписок, а также брокерские комиссии, прочие услуги по преобразованию финансовых активов и обязательств клиентов, услуги по присвоению кредитного рейтинга, услуги бирж, трастовых фондов, а также консультации по всем видам финансового посредничества.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Кроме того, по </w:t>
      </w:r>
      <w:hyperlink w:anchor="Par51" w:history="1">
        <w:r w:rsidRPr="00BA7B64">
          <w:rPr>
            <w:rFonts w:ascii="Arial" w:hAnsi="Arial" w:cs="Arial"/>
            <w:sz w:val="20"/>
            <w:szCs w:val="20"/>
          </w:rPr>
          <w:t>коду 811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отражаются услуги по предоставлению в аренду банковских ячеек, а также услуги, предоставляемые системами СВИФТ, Евроклир (Euroclear), Клирстрим (Clearstream), Таргет (TARGET).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</w:t>
      </w:r>
      <w:hyperlink r:id="rId8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не отражаются комиссии, взимаемые уполномоченными банками при осуществлении денежных переводов физических лиц с использованием систем денежных переводов.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финансовую аренду (лизинг) </w:t>
      </w:r>
      <w:hyperlink w:anchor="Par53" w:history="1">
        <w:r w:rsidRPr="00BA7B64">
          <w:rPr>
            <w:rFonts w:ascii="Arial" w:hAnsi="Arial" w:cs="Arial"/>
            <w:sz w:val="20"/>
            <w:szCs w:val="20"/>
          </w:rPr>
          <w:t>(код 8112)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расчеты между арендодателем (лизингодателем) и арендатором (лизингополучателем), включающие периодические платежи, подлежащие выплате в соответствии с условиями договора лизинга, которому соответствует полная амортизация оборудования или амортизация его существенной части.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Расчеты по договору лизинга зданий и сооружений отражаются по </w:t>
      </w:r>
      <w:hyperlink w:anchor="Par75" w:history="1">
        <w:r w:rsidRPr="00BA7B64">
          <w:rPr>
            <w:rFonts w:ascii="Arial" w:hAnsi="Arial" w:cs="Arial"/>
            <w:sz w:val="20"/>
            <w:szCs w:val="20"/>
          </w:rPr>
          <w:t>коду 82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страховые взносы (премии) по договорам страхования жизни (прямое страхование) и по индивидуальному пенсионному страхованию </w:t>
      </w:r>
      <w:hyperlink w:anchor="Par55" w:history="1">
        <w:r w:rsidRPr="00BA7B64">
          <w:rPr>
            <w:rFonts w:ascii="Arial" w:hAnsi="Arial" w:cs="Arial"/>
            <w:sz w:val="20"/>
            <w:szCs w:val="20"/>
          </w:rPr>
          <w:t>(код 81211a)</w:t>
        </w:r>
      </w:hyperlink>
      <w:r w:rsidRPr="00BA7B64">
        <w:rPr>
          <w:rFonts w:ascii="Arial" w:hAnsi="Arial" w:cs="Arial"/>
          <w:sz w:val="20"/>
          <w:szCs w:val="20"/>
        </w:rPr>
        <w:t xml:space="preserve">, по договорам страхования внешнеторговых грузов </w:t>
      </w:r>
      <w:r w:rsidRPr="00BA7B64">
        <w:rPr>
          <w:rFonts w:ascii="Arial" w:hAnsi="Arial" w:cs="Arial"/>
          <w:sz w:val="20"/>
          <w:szCs w:val="20"/>
        </w:rPr>
        <w:lastRenderedPageBreak/>
        <w:t xml:space="preserve">(прямое страхование) </w:t>
      </w:r>
      <w:hyperlink w:anchor="Par59" w:history="1">
        <w:r w:rsidRPr="00BA7B64">
          <w:rPr>
            <w:rFonts w:ascii="Arial" w:hAnsi="Arial" w:cs="Arial"/>
            <w:sz w:val="20"/>
            <w:szCs w:val="20"/>
          </w:rPr>
          <w:t>(код 81294a)</w:t>
        </w:r>
      </w:hyperlink>
      <w:r w:rsidRPr="00BA7B64">
        <w:rPr>
          <w:rFonts w:ascii="Arial" w:hAnsi="Arial" w:cs="Arial"/>
          <w:sz w:val="20"/>
          <w:szCs w:val="20"/>
        </w:rPr>
        <w:t xml:space="preserve">, по другим видам прямого страхования </w:t>
      </w:r>
      <w:hyperlink w:anchor="Par63" w:history="1">
        <w:r w:rsidRPr="00BA7B64">
          <w:rPr>
            <w:rFonts w:ascii="Arial" w:hAnsi="Arial" w:cs="Arial"/>
            <w:sz w:val="20"/>
            <w:szCs w:val="20"/>
          </w:rPr>
          <w:t>(код 8129a)</w:t>
        </w:r>
      </w:hyperlink>
      <w:r w:rsidRPr="00BA7B64">
        <w:rPr>
          <w:rFonts w:ascii="Arial" w:hAnsi="Arial" w:cs="Arial"/>
          <w:sz w:val="20"/>
          <w:szCs w:val="20"/>
        </w:rPr>
        <w:t xml:space="preserve">, по договорам перестрахования </w:t>
      </w:r>
      <w:hyperlink w:anchor="Par67" w:history="1">
        <w:r w:rsidRPr="00BA7B64">
          <w:rPr>
            <w:rFonts w:ascii="Arial" w:hAnsi="Arial" w:cs="Arial"/>
            <w:sz w:val="20"/>
            <w:szCs w:val="20"/>
          </w:rPr>
          <w:t>(код 812a)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поступления (платежи) денежных средств в виде страховых взносов (премий) по договорам индивидуального пенсионного страхования, уплачиваемые в негосударственные пенсионные фонды, по договорам страхования жизни, внешнеторговых грузов, по другим видам страхования, а также перестрахования.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страховые выплаты по договорам страхования жизни (прямое страхование) и по индивидуальному пенсионному страхованию </w:t>
      </w:r>
      <w:hyperlink w:anchor="Par57" w:history="1">
        <w:r w:rsidRPr="00BA7B64">
          <w:rPr>
            <w:rFonts w:ascii="Arial" w:hAnsi="Arial" w:cs="Arial"/>
            <w:sz w:val="20"/>
            <w:szCs w:val="20"/>
          </w:rPr>
          <w:t>(код 81211b)</w:t>
        </w:r>
      </w:hyperlink>
      <w:r w:rsidRPr="00BA7B64">
        <w:rPr>
          <w:rFonts w:ascii="Arial" w:hAnsi="Arial" w:cs="Arial"/>
          <w:sz w:val="20"/>
          <w:szCs w:val="20"/>
        </w:rPr>
        <w:t xml:space="preserve">, по договорам страхования внешнеторговых грузов (прямое страхование) (код </w:t>
      </w:r>
      <w:hyperlink w:anchor="Par61" w:history="1">
        <w:r w:rsidRPr="00BA7B64">
          <w:rPr>
            <w:rFonts w:ascii="Arial" w:hAnsi="Arial" w:cs="Arial"/>
            <w:sz w:val="20"/>
            <w:szCs w:val="20"/>
          </w:rPr>
          <w:t>81294b</w:t>
        </w:r>
      </w:hyperlink>
      <w:r w:rsidRPr="00BA7B64">
        <w:rPr>
          <w:rFonts w:ascii="Arial" w:hAnsi="Arial" w:cs="Arial"/>
          <w:sz w:val="20"/>
          <w:szCs w:val="20"/>
        </w:rPr>
        <w:t xml:space="preserve">), по другим видам прямого страхования </w:t>
      </w:r>
      <w:hyperlink w:anchor="Par65" w:history="1">
        <w:r w:rsidRPr="00BA7B64">
          <w:rPr>
            <w:rFonts w:ascii="Arial" w:hAnsi="Arial" w:cs="Arial"/>
            <w:sz w:val="20"/>
            <w:szCs w:val="20"/>
          </w:rPr>
          <w:t>(код 8129b)</w:t>
        </w:r>
      </w:hyperlink>
      <w:r w:rsidRPr="00BA7B64">
        <w:rPr>
          <w:rFonts w:ascii="Arial" w:hAnsi="Arial" w:cs="Arial"/>
          <w:sz w:val="20"/>
          <w:szCs w:val="20"/>
        </w:rPr>
        <w:t xml:space="preserve">, по договорам перестрахования </w:t>
      </w:r>
      <w:hyperlink w:anchor="Par69" w:history="1">
        <w:r w:rsidRPr="00BA7B64">
          <w:rPr>
            <w:rFonts w:ascii="Arial" w:hAnsi="Arial" w:cs="Arial"/>
            <w:sz w:val="20"/>
            <w:szCs w:val="20"/>
          </w:rPr>
          <w:t>(код 812b)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поступления (платежи) денежных средств в результате наступления страхового случая. Пенсионные пособия, выплачиваемые негосударственными пенсионными фондами, отражаются по </w:t>
      </w:r>
      <w:hyperlink w:anchor="Par57" w:history="1">
        <w:r w:rsidRPr="00BA7B64">
          <w:rPr>
            <w:rFonts w:ascii="Arial" w:hAnsi="Arial" w:cs="Arial"/>
            <w:sz w:val="20"/>
            <w:szCs w:val="20"/>
          </w:rPr>
          <w:t>коду 81211b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прочие страховые платежи и поступления </w:t>
      </w:r>
      <w:hyperlink w:anchor="Par71" w:history="1">
        <w:r w:rsidRPr="00BA7B64">
          <w:rPr>
            <w:rFonts w:ascii="Arial" w:hAnsi="Arial" w:cs="Arial"/>
            <w:sz w:val="20"/>
            <w:szCs w:val="20"/>
          </w:rPr>
          <w:t>(код 812c)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сальдовые платежи (поступления) (нетто) по результатам взаимозачета между страховыми организациями, страховщиками и страхователями, а также комиссионное вознаграждение и тантьемы по договорам перестрахования.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услуги, вспомогательные по отношению к страхованию </w:t>
      </w:r>
      <w:hyperlink w:anchor="Par73" w:history="1">
        <w:r w:rsidRPr="00BA7B64">
          <w:rPr>
            <w:rFonts w:ascii="Arial" w:hAnsi="Arial" w:cs="Arial"/>
            <w:sz w:val="20"/>
            <w:szCs w:val="20"/>
          </w:rPr>
          <w:t>(код 814)</w:t>
        </w:r>
      </w:hyperlink>
      <w:r w:rsidRPr="00BA7B64">
        <w:rPr>
          <w:rFonts w:ascii="Arial" w:hAnsi="Arial" w:cs="Arial"/>
          <w:sz w:val="20"/>
          <w:szCs w:val="20"/>
        </w:rPr>
        <w:t>, включаются посреднические услуги страховых агентов и брокеров, оказываемые страховым компаниям и другим клиентам, услуги по расчету страховых рисков и страховых взносов, услуги по оценке убытков, консультационные услуги по вопросам страхования.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аренду зданий и сооружений, включая аренду жилого фонда </w:t>
      </w:r>
      <w:hyperlink w:anchor="Par75" w:history="1">
        <w:r w:rsidRPr="00BA7B64">
          <w:rPr>
            <w:rFonts w:ascii="Arial" w:hAnsi="Arial" w:cs="Arial"/>
            <w:sz w:val="20"/>
            <w:szCs w:val="20"/>
          </w:rPr>
          <w:t>(код 82)</w:t>
        </w:r>
      </w:hyperlink>
      <w:r w:rsidRPr="00BA7B64">
        <w:rPr>
          <w:rFonts w:ascii="Arial" w:hAnsi="Arial" w:cs="Arial"/>
          <w:sz w:val="20"/>
          <w:szCs w:val="20"/>
        </w:rPr>
        <w:t>, включаются расчеты по договорам аренды зданий и сооружений, в том числе по договорам лизинга (финансовой аренды) зданий и сооружений.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Платежи за аренду земли отражаются по </w:t>
      </w:r>
      <w:hyperlink w:anchor="Par129" w:history="1">
        <w:r w:rsidRPr="00BA7B64">
          <w:rPr>
            <w:rFonts w:ascii="Arial" w:hAnsi="Arial" w:cs="Arial"/>
            <w:sz w:val="20"/>
            <w:szCs w:val="20"/>
          </w:rPr>
          <w:t>коду 892b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77" w:history="1">
        <w:r w:rsidRPr="00BA7B64">
          <w:rPr>
            <w:rFonts w:ascii="Arial" w:hAnsi="Arial" w:cs="Arial"/>
            <w:sz w:val="20"/>
            <w:szCs w:val="20"/>
          </w:rPr>
          <w:t>коду 83</w:t>
        </w:r>
      </w:hyperlink>
      <w:r w:rsidRPr="00BA7B64">
        <w:rPr>
          <w:rFonts w:ascii="Arial" w:hAnsi="Arial" w:cs="Arial"/>
          <w:sz w:val="20"/>
          <w:szCs w:val="20"/>
        </w:rPr>
        <w:t xml:space="preserve"> "Аренда машин и оборудования без оператора" отражаются расчеты по договорам аренды транспортных средств без экипажа, включая морские и воздушные суда, а также движимого имущества без оператора, в том числе платежи по договорам аренды компьютерного и телекоммуникационного оборудования, условиями которых не предусмотрен переход к арендатору права собственности на предмет аренды (по истечении срока аренды предмет аренды возвращается арендодателю).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случае аренды транспортных средств с экипажем перевозки учитываются либо как грузовые (</w:t>
      </w:r>
      <w:hyperlink w:anchor="Par11" w:history="1">
        <w:r w:rsidRPr="00BA7B64">
          <w:rPr>
            <w:rFonts w:ascii="Arial" w:hAnsi="Arial" w:cs="Arial"/>
            <w:sz w:val="20"/>
            <w:szCs w:val="20"/>
          </w:rPr>
          <w:t>коды 7112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5" w:history="1">
        <w:r w:rsidRPr="00BA7B64">
          <w:rPr>
            <w:rFonts w:ascii="Arial" w:hAnsi="Arial" w:cs="Arial"/>
            <w:sz w:val="20"/>
            <w:szCs w:val="20"/>
          </w:rPr>
          <w:t>7123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1" w:history="1">
        <w:r w:rsidRPr="00BA7B64">
          <w:rPr>
            <w:rFonts w:ascii="Arial" w:hAnsi="Arial" w:cs="Arial"/>
            <w:sz w:val="20"/>
            <w:szCs w:val="20"/>
          </w:rPr>
          <w:t>7212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1" w:history="1">
        <w:r w:rsidRPr="00BA7B64">
          <w:rPr>
            <w:rFonts w:ascii="Arial" w:hAnsi="Arial" w:cs="Arial"/>
            <w:sz w:val="20"/>
            <w:szCs w:val="20"/>
          </w:rPr>
          <w:t>7222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5" w:history="1">
        <w:r w:rsidRPr="00BA7B64">
          <w:rPr>
            <w:rFonts w:ascii="Arial" w:hAnsi="Arial" w:cs="Arial"/>
            <w:sz w:val="20"/>
            <w:szCs w:val="20"/>
          </w:rPr>
          <w:t>732</w:t>
        </w:r>
      </w:hyperlink>
      <w:r w:rsidRPr="00BA7B64">
        <w:rPr>
          <w:rFonts w:ascii="Arial" w:hAnsi="Arial" w:cs="Arial"/>
          <w:sz w:val="20"/>
          <w:szCs w:val="20"/>
        </w:rPr>
        <w:t>), либо как пассажирские (</w:t>
      </w:r>
      <w:hyperlink w:anchor="Par13" w:history="1">
        <w:r w:rsidRPr="00BA7B64">
          <w:rPr>
            <w:rFonts w:ascii="Arial" w:hAnsi="Arial" w:cs="Arial"/>
            <w:sz w:val="20"/>
            <w:szCs w:val="20"/>
          </w:rPr>
          <w:t>коды 71111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 w:rsidRPr="00BA7B64">
          <w:rPr>
            <w:rFonts w:ascii="Arial" w:hAnsi="Arial" w:cs="Arial"/>
            <w:sz w:val="20"/>
            <w:szCs w:val="20"/>
          </w:rPr>
          <w:t>7121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 w:rsidRPr="00BA7B64">
          <w:rPr>
            <w:rFonts w:ascii="Arial" w:hAnsi="Arial" w:cs="Arial"/>
            <w:sz w:val="20"/>
            <w:szCs w:val="20"/>
          </w:rPr>
          <w:t>7122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3" w:history="1">
        <w:r w:rsidRPr="00BA7B64">
          <w:rPr>
            <w:rFonts w:ascii="Arial" w:hAnsi="Arial" w:cs="Arial"/>
            <w:sz w:val="20"/>
            <w:szCs w:val="20"/>
          </w:rPr>
          <w:t>7211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3" w:history="1">
        <w:r w:rsidRPr="00BA7B64">
          <w:rPr>
            <w:rFonts w:ascii="Arial" w:hAnsi="Arial" w:cs="Arial"/>
            <w:sz w:val="20"/>
            <w:szCs w:val="20"/>
          </w:rPr>
          <w:t>7221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7" w:history="1">
        <w:r w:rsidRPr="00BA7B64">
          <w:rPr>
            <w:rFonts w:ascii="Arial" w:hAnsi="Arial" w:cs="Arial"/>
            <w:sz w:val="20"/>
            <w:szCs w:val="20"/>
          </w:rPr>
          <w:t>731</w:t>
        </w:r>
      </w:hyperlink>
      <w:r w:rsidRPr="00BA7B64">
        <w:rPr>
          <w:rFonts w:ascii="Arial" w:hAnsi="Arial" w:cs="Arial"/>
          <w:sz w:val="20"/>
          <w:szCs w:val="20"/>
        </w:rPr>
        <w:t>) в зависимости от совершаемых операций.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79" w:history="1">
        <w:r w:rsidRPr="00BA7B64">
          <w:rPr>
            <w:rFonts w:ascii="Arial" w:hAnsi="Arial" w:cs="Arial"/>
            <w:sz w:val="20"/>
            <w:szCs w:val="20"/>
          </w:rPr>
          <w:t>коду 841</w:t>
        </w:r>
      </w:hyperlink>
      <w:r w:rsidRPr="00BA7B64">
        <w:rPr>
          <w:rFonts w:ascii="Arial" w:hAnsi="Arial" w:cs="Arial"/>
          <w:sz w:val="20"/>
          <w:szCs w:val="20"/>
        </w:rPr>
        <w:t xml:space="preserve"> "Консультационные услуги, связанные с установкой компьютерного оборудования" отражаются консультационные услуги, связанные с установкой компьютерного оборудования, а также обучение в рамках консультирования.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81" w:history="1">
        <w:r w:rsidRPr="00BA7B64">
          <w:rPr>
            <w:rFonts w:ascii="Arial" w:hAnsi="Arial" w:cs="Arial"/>
            <w:sz w:val="20"/>
            <w:szCs w:val="20"/>
          </w:rPr>
          <w:t>коду 842</w:t>
        </w:r>
      </w:hyperlink>
      <w:r w:rsidRPr="00BA7B64">
        <w:rPr>
          <w:rFonts w:ascii="Arial" w:hAnsi="Arial" w:cs="Arial"/>
          <w:sz w:val="20"/>
          <w:szCs w:val="20"/>
        </w:rPr>
        <w:t xml:space="preserve"> "Разработка и установка программного обеспечения" отражаются работы, связанные с созданием и внедрением программного обеспечения, услуги по установке и поддержке программного обеспечения, консультационные услуги, связанные с программным обеспечением и функционированием вычислительной техники, а также обучение в рамках консультирования. К данному коду также относятся услуги, связанные с разработкой, созданием, поставкой и предоставлением документации на заказное программное обеспечение; разработка и дизайн веб-страниц; оплата готового программного обеспечения, поставляемого электронными средствами; оплата лицензий на программное обеспечение без права на воспроизведение и распространение.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Готовое программное обеспечение на материальных носителях, ввозимое на территорию Российской Федерации (вывозимое с территории Российской Федерации), в </w:t>
      </w:r>
      <w:hyperlink r:id="rId9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не отражается (пункт 1.8 настоящего Порядка).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Готовое программное обеспечение, поставляемое на материальных носителях без пересечения границы Российской Федерации, отражается в </w:t>
      </w:r>
      <w:hyperlink r:id="rId10" w:history="1">
        <w:r w:rsidRPr="00BA7B64">
          <w:rPr>
            <w:rFonts w:ascii="Arial" w:hAnsi="Arial" w:cs="Arial"/>
            <w:sz w:val="20"/>
            <w:szCs w:val="20"/>
          </w:rPr>
          <w:t>разделе 2</w:t>
        </w:r>
      </w:hyperlink>
      <w:r w:rsidRPr="00BA7B64">
        <w:rPr>
          <w:rFonts w:ascii="Arial" w:hAnsi="Arial" w:cs="Arial"/>
          <w:sz w:val="20"/>
          <w:szCs w:val="20"/>
        </w:rPr>
        <w:t xml:space="preserve"> Отчета.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Лицензионные платежи за право воспроизведения и распространения отражаются по </w:t>
      </w:r>
      <w:hyperlink w:anchor="Par125" w:history="1">
        <w:r w:rsidRPr="00BA7B64">
          <w:rPr>
            <w:rFonts w:ascii="Arial" w:hAnsi="Arial" w:cs="Arial"/>
            <w:sz w:val="20"/>
            <w:szCs w:val="20"/>
          </w:rPr>
          <w:t>коду 892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услуги по обработке данных и услуги по работе с базами данных (</w:t>
      </w:r>
      <w:hyperlink w:anchor="Par83" w:history="1">
        <w:r w:rsidRPr="00BA7B64">
          <w:rPr>
            <w:rFonts w:ascii="Arial" w:hAnsi="Arial" w:cs="Arial"/>
            <w:sz w:val="20"/>
            <w:szCs w:val="20"/>
          </w:rPr>
          <w:t>коды 843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83" w:history="1">
        <w:r w:rsidRPr="00BA7B64">
          <w:rPr>
            <w:rFonts w:ascii="Arial" w:hAnsi="Arial" w:cs="Arial"/>
            <w:sz w:val="20"/>
            <w:szCs w:val="20"/>
          </w:rPr>
          <w:t>844</w:t>
        </w:r>
      </w:hyperlink>
      <w:r w:rsidRPr="00BA7B64">
        <w:rPr>
          <w:rFonts w:ascii="Arial" w:hAnsi="Arial" w:cs="Arial"/>
          <w:sz w:val="20"/>
          <w:szCs w:val="20"/>
        </w:rPr>
        <w:t xml:space="preserve">) включаются работы, связанные с обработкой данных, услуги, связанные с созданием, восстановлением, размещением на </w:t>
      </w:r>
      <w:r w:rsidRPr="00BA7B64">
        <w:rPr>
          <w:rFonts w:ascii="Arial" w:hAnsi="Arial" w:cs="Arial"/>
          <w:sz w:val="20"/>
          <w:szCs w:val="20"/>
        </w:rPr>
        <w:lastRenderedPageBreak/>
        <w:t>сервере, хранением баз данных и работой с ними, консультационные услуги, связанные с обработкой данных, по работе с базами данными, а также обучение в рамках консультирования. По данному коду также отражаются услуги по размещению веб-страниц на сервере.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85" w:history="1">
        <w:r w:rsidRPr="00BA7B64">
          <w:rPr>
            <w:rFonts w:ascii="Arial" w:hAnsi="Arial" w:cs="Arial"/>
            <w:sz w:val="20"/>
            <w:szCs w:val="20"/>
          </w:rPr>
          <w:t>коду 845</w:t>
        </w:r>
      </w:hyperlink>
      <w:r w:rsidRPr="00BA7B64">
        <w:rPr>
          <w:rFonts w:ascii="Arial" w:hAnsi="Arial" w:cs="Arial"/>
          <w:sz w:val="20"/>
          <w:szCs w:val="20"/>
        </w:rPr>
        <w:t xml:space="preserve"> "Услуги по техническому обслуживанию и ремонту вычислительной техники, периферийного оборудования" отражаются услуги по ремонту и техническому обслуживанию вычислительной техники, периферийного оборудования.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87" w:history="1">
        <w:r w:rsidRPr="00BA7B64">
          <w:rPr>
            <w:rFonts w:ascii="Arial" w:hAnsi="Arial" w:cs="Arial"/>
            <w:sz w:val="20"/>
            <w:szCs w:val="20"/>
          </w:rPr>
          <w:t>коду 849</w:t>
        </w:r>
      </w:hyperlink>
      <w:r w:rsidRPr="00BA7B64">
        <w:rPr>
          <w:rFonts w:ascii="Arial" w:hAnsi="Arial" w:cs="Arial"/>
          <w:sz w:val="20"/>
          <w:szCs w:val="20"/>
        </w:rPr>
        <w:t xml:space="preserve"> "Прочие компьютерные услуги" отражаются прочие компьютерные услуги, не включенные в </w:t>
      </w:r>
      <w:hyperlink w:anchor="Par79" w:history="1">
        <w:r w:rsidRPr="00BA7B64">
          <w:rPr>
            <w:rFonts w:ascii="Arial" w:hAnsi="Arial" w:cs="Arial"/>
            <w:sz w:val="20"/>
            <w:szCs w:val="20"/>
          </w:rPr>
          <w:t>коды 841</w:t>
        </w:r>
      </w:hyperlink>
      <w:r w:rsidRPr="00BA7B64">
        <w:rPr>
          <w:rFonts w:ascii="Arial" w:hAnsi="Arial" w:cs="Arial"/>
          <w:sz w:val="20"/>
          <w:szCs w:val="20"/>
        </w:rPr>
        <w:t xml:space="preserve"> - </w:t>
      </w:r>
      <w:hyperlink w:anchor="Par85" w:history="1">
        <w:r w:rsidRPr="00BA7B64">
          <w:rPr>
            <w:rFonts w:ascii="Arial" w:hAnsi="Arial" w:cs="Arial"/>
            <w:sz w:val="20"/>
            <w:szCs w:val="20"/>
          </w:rPr>
          <w:t>845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89" w:history="1">
        <w:r w:rsidRPr="00BA7B64">
          <w:rPr>
            <w:rFonts w:ascii="Arial" w:hAnsi="Arial" w:cs="Arial"/>
            <w:sz w:val="20"/>
            <w:szCs w:val="20"/>
          </w:rPr>
          <w:t>коду 85</w:t>
        </w:r>
      </w:hyperlink>
      <w:r w:rsidRPr="00BA7B64">
        <w:rPr>
          <w:rFonts w:ascii="Arial" w:hAnsi="Arial" w:cs="Arial"/>
          <w:sz w:val="20"/>
          <w:szCs w:val="20"/>
        </w:rPr>
        <w:t xml:space="preserve"> "Услуги в области исследований и разработок" отражаются фундаментальные, прикладные исследования и экспериментальные разработки в различных областях науки - естественных и технических, общественных и гуманитарных, включая исследования в области электроники, фармацевтики и биотехнологий.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данному </w:t>
      </w:r>
      <w:hyperlink w:anchor="Par89" w:history="1">
        <w:r w:rsidRPr="00BA7B64">
          <w:rPr>
            <w:rFonts w:ascii="Arial" w:hAnsi="Arial" w:cs="Arial"/>
            <w:sz w:val="20"/>
            <w:szCs w:val="20"/>
          </w:rPr>
          <w:t>коду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отражается продажа результатов научно-исследовательских разработок, в том числе оформленных патентами, авторскими свидетельствами, а также продажа информации о промышленных процессах.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Лицензионные платежи за право пользования продуктами научно-исследовательских разработок отражаются по </w:t>
      </w:r>
      <w:hyperlink w:anchor="Par125" w:history="1">
        <w:r w:rsidRPr="00BA7B64">
          <w:rPr>
            <w:rFonts w:ascii="Arial" w:hAnsi="Arial" w:cs="Arial"/>
            <w:sz w:val="20"/>
            <w:szCs w:val="20"/>
          </w:rPr>
          <w:t>коду 892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К данному </w:t>
      </w:r>
      <w:hyperlink w:anchor="Par125" w:history="1">
        <w:r w:rsidRPr="00BA7B64">
          <w:rPr>
            <w:rFonts w:ascii="Arial" w:hAnsi="Arial" w:cs="Arial"/>
            <w:sz w:val="20"/>
            <w:szCs w:val="20"/>
          </w:rPr>
          <w:t>коду</w:t>
        </w:r>
      </w:hyperlink>
      <w:r w:rsidRPr="00BA7B64">
        <w:rPr>
          <w:rFonts w:ascii="Arial" w:hAnsi="Arial" w:cs="Arial"/>
          <w:sz w:val="20"/>
          <w:szCs w:val="20"/>
        </w:rPr>
        <w:t xml:space="preserve"> также относятся ежегодные и другие регулярные и единовременные членские взносы в научные организации, объединения, ассоциации, за исключением международных и благотворительных организаций, объединений, фондов, ассоциаций.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юридические (правовые) услуги </w:t>
      </w:r>
      <w:hyperlink w:anchor="Par91" w:history="1">
        <w:r w:rsidRPr="00BA7B64">
          <w:rPr>
            <w:rFonts w:ascii="Arial" w:hAnsi="Arial" w:cs="Arial"/>
            <w:sz w:val="20"/>
            <w:szCs w:val="20"/>
          </w:rPr>
          <w:t>(код 861)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включаются: консультирование и представительство в гражданских, уголовных и прочих делах; предоставление консультаций в связи с трудовыми спорами; консультации и советы общего характера; подготовка юридических документов, соглашений о партнерстве и аналогичных документов, связанных с созданием юридического лица; услуги по составлению документов, завещаний, доверенностей и тому подобное; услуги государственных и частных нотариусов, адвокатов, третейских судей, а также патентных поверенных.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аудиту </w:t>
      </w:r>
      <w:hyperlink w:anchor="Par93" w:history="1">
        <w:r w:rsidRPr="00BA7B64">
          <w:rPr>
            <w:rFonts w:ascii="Arial" w:hAnsi="Arial" w:cs="Arial"/>
            <w:sz w:val="20"/>
            <w:szCs w:val="20"/>
          </w:rPr>
          <w:t>(код 862)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проведению аудиторских проверок, сопутствующие аудиту услуги.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составлению счетов, бухгалтерскому учету, консультационные услуги по налогообложению </w:t>
      </w:r>
      <w:hyperlink w:anchor="Par95" w:history="1">
        <w:r w:rsidRPr="00BA7B64">
          <w:rPr>
            <w:rFonts w:ascii="Arial" w:hAnsi="Arial" w:cs="Arial"/>
            <w:sz w:val="20"/>
            <w:szCs w:val="20"/>
          </w:rPr>
          <w:t>(код 863)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составлению финансовых отчетов, налоговых деклараций, таможенных документов и так далее. К данному виду услуг относятся также услуги оценщиков.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маркетинговые услуги, услуги по изучению общественного мнения </w:t>
      </w:r>
      <w:hyperlink w:anchor="Par97" w:history="1">
        <w:r w:rsidRPr="00BA7B64">
          <w:rPr>
            <w:rFonts w:ascii="Arial" w:hAnsi="Arial" w:cs="Arial"/>
            <w:sz w:val="20"/>
            <w:szCs w:val="20"/>
          </w:rPr>
          <w:t>(код 864)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исследованию конъюнктуры рынка, изучению общественного мнения по социальным, экономическим, политическим и другим вопросам, услуги по распространению продукции.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консультационные услуги (</w:t>
      </w:r>
      <w:hyperlink w:anchor="Par99" w:history="1">
        <w:r w:rsidRPr="00BA7B64">
          <w:rPr>
            <w:rFonts w:ascii="Arial" w:hAnsi="Arial" w:cs="Arial"/>
            <w:sz w:val="20"/>
            <w:szCs w:val="20"/>
          </w:rPr>
          <w:t>коды 865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99" w:history="1">
        <w:r w:rsidRPr="00BA7B64">
          <w:rPr>
            <w:rFonts w:ascii="Arial" w:hAnsi="Arial" w:cs="Arial"/>
            <w:sz w:val="20"/>
            <w:szCs w:val="20"/>
          </w:rPr>
          <w:t>866</w:t>
        </w:r>
      </w:hyperlink>
      <w:r w:rsidRPr="00BA7B64">
        <w:rPr>
          <w:rFonts w:ascii="Arial" w:hAnsi="Arial" w:cs="Arial"/>
          <w:sz w:val="20"/>
          <w:szCs w:val="20"/>
        </w:rPr>
        <w:t>) включаются услуги по оказанию консультационной, управленческой и оперативной помощи, касающейся политики и стратегии предпринимательства, решений финансового характера и так далее. К данному виду услуг относятся также услуги по организации и проведению семинаров, а также платежи за участие в них, экспертиза проектов, в том числе представленных на условиях тендера.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в области архитектуры, инженерные услуги, услуги в технических областях </w:t>
      </w:r>
      <w:hyperlink w:anchor="Par101" w:history="1">
        <w:r w:rsidRPr="00BA7B64">
          <w:rPr>
            <w:rFonts w:ascii="Arial" w:hAnsi="Arial" w:cs="Arial"/>
            <w:sz w:val="20"/>
            <w:szCs w:val="20"/>
          </w:rPr>
          <w:t>(код 867)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в области архитектуры (консультационные услуги, проектные работы, контроль над строительными работами и так далее), инженерные услуги в области проектно-конструкторских работ, комплексные инженерные услуги, консультационные услуги в научных и технических областях, смежных с инженерной областью (например, геологии, геофизики, геохимии), услуги по геодезии и картографии, а также в области стандартизации и метрологии, услуги по проведению технических испытаний, исследований и сертификации продукции.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рекламные услуги </w:t>
      </w:r>
      <w:hyperlink w:anchor="Par103" w:history="1">
        <w:r w:rsidRPr="00BA7B64">
          <w:rPr>
            <w:rFonts w:ascii="Arial" w:hAnsi="Arial" w:cs="Arial"/>
            <w:sz w:val="20"/>
            <w:szCs w:val="20"/>
          </w:rPr>
          <w:t>(код 871)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 по созданию и размещению рекламы в средствах массовой информации, включая покупку времени и места, услуги по созданию и размещению наружной (уличной) рекламы (рекламные щиты, афишные тумбы, доски объявлений, электронные табло, бегущие </w:t>
      </w:r>
      <w:r w:rsidRPr="00BA7B64">
        <w:rPr>
          <w:rFonts w:ascii="Arial" w:hAnsi="Arial" w:cs="Arial"/>
          <w:sz w:val="20"/>
          <w:szCs w:val="20"/>
        </w:rPr>
        <w:lastRenderedPageBreak/>
        <w:t>строки, оформление витрин, реклама на транспорте и так далее), аренда места для рекламы. По данному виду услуг также отражаются спонсорство, любой вклад рекламодателя с целью рекламы своей фирмы, товаров, работ, услуг. По данному коду также отражаются платежи в пользу агентств по бронированию отелей в режиме онлайн за услуги по размещению информации о гостиницах на сайтах в сети "Интернет".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организации промышленных ярмарок, выставок, конференций и симпозиумов </w:t>
      </w:r>
      <w:hyperlink w:anchor="Par105" w:history="1">
        <w:r w:rsidRPr="00BA7B64">
          <w:rPr>
            <w:rFonts w:ascii="Arial" w:hAnsi="Arial" w:cs="Arial"/>
            <w:sz w:val="20"/>
            <w:szCs w:val="20"/>
          </w:rPr>
          <w:t>(код 879)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включается комплекс услуг, связанных с организацией и проведением промышленных ярмарок, выставок, конференций и симпозиумов, а также платежи за участие в них. По данной позиции не отражаются услуги по организации и проведению книжных и художественных выставок, ярмарок, относящиеся к </w:t>
      </w:r>
      <w:hyperlink w:anchor="Par147" w:history="1">
        <w:r w:rsidRPr="00BA7B64">
          <w:rPr>
            <w:rFonts w:ascii="Arial" w:hAnsi="Arial" w:cs="Arial"/>
            <w:sz w:val="20"/>
            <w:szCs w:val="20"/>
          </w:rPr>
          <w:t>кодам 963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47" w:history="1">
        <w:r w:rsidRPr="00BA7B64">
          <w:rPr>
            <w:rFonts w:ascii="Arial" w:hAnsi="Arial" w:cs="Arial"/>
            <w:sz w:val="20"/>
            <w:szCs w:val="20"/>
          </w:rPr>
          <w:t>964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посреднические в области торговли </w:t>
      </w:r>
      <w:hyperlink w:anchor="Par107" w:history="1">
        <w:r w:rsidRPr="00BA7B64">
          <w:rPr>
            <w:rFonts w:ascii="Arial" w:hAnsi="Arial" w:cs="Arial"/>
            <w:sz w:val="20"/>
            <w:szCs w:val="20"/>
          </w:rPr>
          <w:t>(код 87909)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комиссионные, полученные (выплаченные) оптовиками, брокерами, дилерами и торговыми агентами от внешнеторговых сделок, связанных с услугами. Исключаются комиссионные вознаграждения транспортным агентствам (экспедиторам), которые отражаются как вспомогательные и дополнительные транспортные услуги с </w:t>
      </w:r>
      <w:hyperlink w:anchor="Par33" w:history="1">
        <w:r w:rsidRPr="00BA7B64">
          <w:rPr>
            <w:rFonts w:ascii="Arial" w:hAnsi="Arial" w:cs="Arial"/>
            <w:sz w:val="20"/>
            <w:szCs w:val="20"/>
          </w:rPr>
          <w:t>кодами 743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35" w:history="1">
        <w:r w:rsidRPr="00BA7B64">
          <w:rPr>
            <w:rFonts w:ascii="Arial" w:hAnsi="Arial" w:cs="Arial"/>
            <w:sz w:val="20"/>
            <w:szCs w:val="20"/>
          </w:rPr>
          <w:t>744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39" w:history="1">
        <w:r w:rsidRPr="00BA7B64">
          <w:rPr>
            <w:rFonts w:ascii="Arial" w:hAnsi="Arial" w:cs="Arial"/>
            <w:sz w:val="20"/>
            <w:szCs w:val="20"/>
          </w:rPr>
          <w:t>745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41" w:history="1">
        <w:r w:rsidRPr="00BA7B64">
          <w:rPr>
            <w:rFonts w:ascii="Arial" w:hAnsi="Arial" w:cs="Arial"/>
            <w:sz w:val="20"/>
            <w:szCs w:val="20"/>
          </w:rPr>
          <w:t>746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37" w:history="1">
        <w:r w:rsidRPr="00BA7B64">
          <w:rPr>
            <w:rFonts w:ascii="Arial" w:hAnsi="Arial" w:cs="Arial"/>
            <w:sz w:val="20"/>
            <w:szCs w:val="20"/>
          </w:rPr>
          <w:t>749</w:t>
        </w:r>
      </w:hyperlink>
      <w:r w:rsidRPr="00BA7B64">
        <w:rPr>
          <w:rFonts w:ascii="Arial" w:hAnsi="Arial" w:cs="Arial"/>
          <w:sz w:val="20"/>
          <w:szCs w:val="20"/>
        </w:rPr>
        <w:t xml:space="preserve">, комиссионные вознаграждения туристических агентств и операторов, которые отражаются как услуги туристических агентств и туристических операторов с </w:t>
      </w:r>
      <w:hyperlink w:anchor="Par45" w:history="1">
        <w:r w:rsidRPr="00BA7B64">
          <w:rPr>
            <w:rFonts w:ascii="Arial" w:hAnsi="Arial" w:cs="Arial"/>
            <w:sz w:val="20"/>
            <w:szCs w:val="20"/>
          </w:rPr>
          <w:t>кодом 747</w:t>
        </w:r>
      </w:hyperlink>
      <w:r w:rsidRPr="00BA7B64">
        <w:rPr>
          <w:rFonts w:ascii="Arial" w:hAnsi="Arial" w:cs="Arial"/>
          <w:sz w:val="20"/>
          <w:szCs w:val="20"/>
        </w:rPr>
        <w:t xml:space="preserve">, комиссионные вознаграждения, относимые на финансовые услуги </w:t>
      </w:r>
      <w:hyperlink w:anchor="Par51" w:history="1">
        <w:r w:rsidRPr="00BA7B64">
          <w:rPr>
            <w:rFonts w:ascii="Arial" w:hAnsi="Arial" w:cs="Arial"/>
            <w:sz w:val="20"/>
            <w:szCs w:val="20"/>
          </w:rPr>
          <w:t>(код 811)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данному </w:t>
      </w:r>
      <w:hyperlink w:anchor="Par107" w:history="1">
        <w:r w:rsidRPr="00BA7B64">
          <w:rPr>
            <w:rFonts w:ascii="Arial" w:hAnsi="Arial" w:cs="Arial"/>
            <w:sz w:val="20"/>
            <w:szCs w:val="20"/>
          </w:rPr>
          <w:t>коду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отражаются также комиссионные, полученные (выплаченные) оптовиками, брокерами, дилерами и торговыми агентами по сделкам с товарами, условиями которых не предусмотрен ввоз товаров на таможенную территорию Российской Федерации (вывоз товаров с таможенной территории Российской Федерации).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Комиссионные, полученные (выплаченные) оптовиками, брокерами, дилерами и торговыми агентами по сделкам с товарами, относящимися к российскому экспорту (импорту), в </w:t>
      </w:r>
      <w:hyperlink r:id="rId11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не отражаются.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прочие виды услуг, относящиеся к сельскому хозяйству, рыболовству, горнодобывающей промышленности (</w:t>
      </w:r>
      <w:hyperlink w:anchor="Par109" w:history="1">
        <w:r w:rsidRPr="00BA7B64">
          <w:rPr>
            <w:rFonts w:ascii="Arial" w:hAnsi="Arial" w:cs="Arial"/>
            <w:sz w:val="20"/>
            <w:szCs w:val="20"/>
          </w:rPr>
          <w:t>коды 881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 w:rsidRPr="00BA7B64">
          <w:rPr>
            <w:rFonts w:ascii="Arial" w:hAnsi="Arial" w:cs="Arial"/>
            <w:sz w:val="20"/>
            <w:szCs w:val="20"/>
          </w:rPr>
          <w:t>882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 w:rsidRPr="00BA7B64">
          <w:rPr>
            <w:rFonts w:ascii="Arial" w:hAnsi="Arial" w:cs="Arial"/>
            <w:sz w:val="20"/>
            <w:szCs w:val="20"/>
          </w:rPr>
          <w:t>883</w:t>
        </w:r>
      </w:hyperlink>
      <w:r w:rsidRPr="00BA7B64">
        <w:rPr>
          <w:rFonts w:ascii="Arial" w:hAnsi="Arial" w:cs="Arial"/>
          <w:sz w:val="20"/>
          <w:szCs w:val="20"/>
        </w:rPr>
        <w:t>), включаются: услуги по сбору урожая, услуги по обеспечению коммерческой охоты и ловли зверей, услуги в области рыболовства, услуги по оценке лесных массивов, борьбе с пожарами, ветеринарные услуги и так далее; услуги, оказываемые на месторождениях: разведка и изыскание полезных ископаемых, услуги по бурению, ремонту буровых вышек и так далее, а также услуги в области горной инженерии.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переработке товаров, сырья в соответствии с таможенной процедурой переработки </w:t>
      </w:r>
      <w:hyperlink w:anchor="Par111" w:history="1">
        <w:r w:rsidRPr="00BA7B64">
          <w:rPr>
            <w:rFonts w:ascii="Arial" w:hAnsi="Arial" w:cs="Arial"/>
            <w:sz w:val="20"/>
            <w:szCs w:val="20"/>
          </w:rPr>
          <w:t>(код 884)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переработка на территории Российской Федерации сырья, помещенного под таможенную процедуру переработки, а также переработка сырья, вывезенного за рубеж в соответствии с таможенной процедурой переработки. При этом указанные операции сопровождаются последующим экспортом (импортом) продуктов переработки.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прочей переработке товаров, сырья </w:t>
      </w:r>
      <w:hyperlink w:anchor="Par113" w:history="1">
        <w:r w:rsidRPr="00BA7B64">
          <w:rPr>
            <w:rFonts w:ascii="Arial" w:hAnsi="Arial" w:cs="Arial"/>
            <w:sz w:val="20"/>
            <w:szCs w:val="20"/>
          </w:rPr>
          <w:t>(код 884a)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переработка товаров, сырья на территории Российской Федерации, оплаченная нерезидентами, а также переработка товаров, сырья за рубежом, оплаченная резидентами (сырье может быть как экспортировано (импортировано), так и приобретено на местах).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Услуги по переработке отходов и очистке окружающей среды </w:t>
      </w:r>
      <w:hyperlink w:anchor="Par115" w:history="1">
        <w:r w:rsidRPr="00BA7B64">
          <w:rPr>
            <w:rFonts w:ascii="Arial" w:hAnsi="Arial" w:cs="Arial"/>
            <w:sz w:val="20"/>
            <w:szCs w:val="20"/>
          </w:rPr>
          <w:t>(код 884b)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 в себя услуги по обработке радиоактивных и других отходов, по очистке от загрязнений, включая разливы нефти, услуги по обеззараживанию и санитарной обработке, услуги, связанные с очищением или восстановлением окружающей среды.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полиграфические работы и издательские услуги </w:t>
      </w:r>
      <w:hyperlink w:anchor="Par117" w:history="1">
        <w:r w:rsidRPr="00BA7B64">
          <w:rPr>
            <w:rFonts w:ascii="Arial" w:hAnsi="Arial" w:cs="Arial"/>
            <w:sz w:val="20"/>
            <w:szCs w:val="20"/>
          </w:rPr>
          <w:t>(код 88442)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комплексные работы по производству печатной продукции (включая изготовление печатной формы, собственно печатание и отделку печатной продукции), услуги по изданию книг, брошюр, визитных карточек, буклетов и так далее, изданию периодических публикаций, тиражированию аудио- и видеоматериалов на различных носителях и прочие виды издательской деятельности (художественное оформление и издание бланков документов, учетной и отчетной документации, проездных билетов и тому подобного) при условии, что указанная продукция не относится к российскому экспорту или импорту товаров.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по монтажу машин и оборудования, не связанные со строительными работами </w:t>
      </w:r>
      <w:hyperlink w:anchor="Par119" w:history="1">
        <w:r w:rsidRPr="00BA7B64">
          <w:rPr>
            <w:rFonts w:ascii="Arial" w:hAnsi="Arial" w:cs="Arial"/>
            <w:sz w:val="20"/>
            <w:szCs w:val="20"/>
          </w:rPr>
          <w:t>(код 885)</w:t>
        </w:r>
      </w:hyperlink>
      <w:r w:rsidRPr="00BA7B64">
        <w:rPr>
          <w:rFonts w:ascii="Arial" w:hAnsi="Arial" w:cs="Arial"/>
          <w:sz w:val="20"/>
          <w:szCs w:val="20"/>
        </w:rPr>
        <w:t xml:space="preserve">, включаются работы по монтажу (демонтажу) оборудования, не отраженные по 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кодам 51</w:t>
        </w:r>
      </w:hyperlink>
      <w:r w:rsidRPr="00BA7B64">
        <w:rPr>
          <w:rFonts w:ascii="Arial" w:hAnsi="Arial" w:cs="Arial"/>
          <w:sz w:val="20"/>
          <w:szCs w:val="20"/>
        </w:rPr>
        <w:t xml:space="preserve"> и </w:t>
      </w:r>
      <w:hyperlink w:anchor="Par7" w:history="1">
        <w:r w:rsidRPr="00BA7B64">
          <w:rPr>
            <w:rFonts w:ascii="Arial" w:hAnsi="Arial" w:cs="Arial"/>
            <w:sz w:val="20"/>
            <w:szCs w:val="20"/>
          </w:rPr>
          <w:t>51a</w:t>
        </w:r>
      </w:hyperlink>
      <w:r w:rsidRPr="00BA7B64">
        <w:rPr>
          <w:rFonts w:ascii="Arial" w:hAnsi="Arial" w:cs="Arial"/>
          <w:sz w:val="20"/>
          <w:szCs w:val="20"/>
        </w:rPr>
        <w:t xml:space="preserve">. В </w:t>
      </w:r>
      <w:hyperlink r:id="rId12" w:history="1">
        <w:r w:rsidRPr="00BA7B64">
          <w:rPr>
            <w:rFonts w:ascii="Arial" w:hAnsi="Arial" w:cs="Arial"/>
            <w:sz w:val="20"/>
            <w:szCs w:val="20"/>
          </w:rPr>
          <w:t>Отчет</w:t>
        </w:r>
      </w:hyperlink>
      <w:r w:rsidRPr="00BA7B64">
        <w:rPr>
          <w:rFonts w:ascii="Arial" w:hAnsi="Arial" w:cs="Arial"/>
          <w:sz w:val="20"/>
          <w:szCs w:val="20"/>
        </w:rPr>
        <w:t xml:space="preserve"> не включаются услуги по монтажу оборудования, если их стоимость входит в общую стоимость экспортируемого (импортируемого) оборудования.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lastRenderedPageBreak/>
        <w:t>В услуги по ремонту товаров (</w:t>
      </w:r>
      <w:hyperlink w:anchor="Par121" w:history="1">
        <w:r w:rsidRPr="00BA7B64">
          <w:rPr>
            <w:rFonts w:ascii="Arial" w:hAnsi="Arial" w:cs="Arial"/>
            <w:sz w:val="20"/>
            <w:szCs w:val="20"/>
          </w:rPr>
          <w:t>коды 886</w:t>
        </w:r>
      </w:hyperlink>
      <w:r w:rsidRPr="00BA7B64">
        <w:rPr>
          <w:rFonts w:ascii="Arial" w:hAnsi="Arial" w:cs="Arial"/>
          <w:sz w:val="20"/>
          <w:szCs w:val="20"/>
        </w:rPr>
        <w:t xml:space="preserve"> и </w:t>
      </w:r>
      <w:hyperlink w:anchor="Par123" w:history="1">
        <w:r w:rsidRPr="00BA7B64">
          <w:rPr>
            <w:rFonts w:ascii="Arial" w:hAnsi="Arial" w:cs="Arial"/>
            <w:sz w:val="20"/>
            <w:szCs w:val="20"/>
          </w:rPr>
          <w:t>886a</w:t>
        </w:r>
      </w:hyperlink>
      <w:r w:rsidRPr="00BA7B64">
        <w:rPr>
          <w:rFonts w:ascii="Arial" w:hAnsi="Arial" w:cs="Arial"/>
          <w:sz w:val="20"/>
          <w:szCs w:val="20"/>
        </w:rPr>
        <w:t>) включаются услуги по техническому обслуживанию и ремонту оборудования, в том числе услуги по техническому обслуживанию линий связи; капитальный и текущий ремонт и техническое обслуживание кораблей, воздушных судов и других транспортных средств и иного оборудования.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Ремонт и техническое обслуживание отражаются с учетом включенной в оплату работ стоимости запасных частей и материалов. Стоимость запасных частей и материалов, самостоятельно приобретенных и поставленных заказчиком на ремонтное предприятие, не включается в стоимость услуг.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21" w:history="1">
        <w:r w:rsidRPr="00BA7B64">
          <w:rPr>
            <w:rFonts w:ascii="Arial" w:hAnsi="Arial" w:cs="Arial"/>
            <w:sz w:val="20"/>
            <w:szCs w:val="20"/>
          </w:rPr>
          <w:t>коду 886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отражается ремонт товаров, ввозимых (вывозимых) через границу Российской Федерации с их последующим вывозом (ввозом), а также капитальный ремонт кораблей, воздушных судов и других транспортных средств при осуществлении ими международной грузовой или пассажирской перевозки.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прочий ремонт товаров </w:t>
      </w:r>
      <w:hyperlink w:anchor="Par123" w:history="1">
        <w:r w:rsidRPr="00BA7B64">
          <w:rPr>
            <w:rFonts w:ascii="Arial" w:hAnsi="Arial" w:cs="Arial"/>
            <w:sz w:val="20"/>
            <w:szCs w:val="20"/>
          </w:rPr>
          <w:t>(код 886a)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включается капитальный и текущий ремонт товаров и транспортных средств, не связанный с их перемещением через границу Российской Федерации, а также текущий ремонт и техническое обслуживание кораблей, воздушных судов и других транспортных средств при осуществлении ими международной грузовой или пассажирской перевозки.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Ремонт и техническое обслуживание вычислительной техники и периферийного оборудования отражаются по </w:t>
      </w:r>
      <w:hyperlink w:anchor="Par85" w:history="1">
        <w:r w:rsidRPr="00BA7B64">
          <w:rPr>
            <w:rFonts w:ascii="Arial" w:hAnsi="Arial" w:cs="Arial"/>
            <w:sz w:val="20"/>
            <w:szCs w:val="20"/>
          </w:rPr>
          <w:t>коду 845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25" w:history="1">
        <w:r w:rsidRPr="00BA7B64">
          <w:rPr>
            <w:rFonts w:ascii="Arial" w:hAnsi="Arial" w:cs="Arial"/>
            <w:sz w:val="20"/>
            <w:szCs w:val="20"/>
          </w:rPr>
          <w:t>коду 892</w:t>
        </w:r>
      </w:hyperlink>
      <w:r w:rsidRPr="00BA7B64">
        <w:rPr>
          <w:rFonts w:ascii="Arial" w:hAnsi="Arial" w:cs="Arial"/>
          <w:sz w:val="20"/>
          <w:szCs w:val="20"/>
        </w:rPr>
        <w:t xml:space="preserve"> "Использование интеллектуальной собственности" отражаются платежи за временное пользование патентами, торговыми марками, авторскими правами, правами на информацию о промышленных процессах, продуктами научно-исследовательских разработок, а также плата за лицензии на воспроизведение и распространение объектов интеллектуальной собственности (например, рукописей, компьютерных программ, кинематографических работ, звукозаписей).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Покупка (продажа) непроизведенных нефинансовых активов </w:t>
      </w:r>
      <w:hyperlink w:anchor="Par127" w:history="1">
        <w:r w:rsidRPr="00BA7B64">
          <w:rPr>
            <w:rFonts w:ascii="Arial" w:hAnsi="Arial" w:cs="Arial"/>
            <w:sz w:val="20"/>
            <w:szCs w:val="20"/>
          </w:rPr>
          <w:t>(код 892a)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включает в себя покупку (продажу) торговых марок, фирменных знаков, фирменного наименования, коммерческого обозначения.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данному </w:t>
      </w:r>
      <w:hyperlink w:anchor="Par127" w:history="1">
        <w:r w:rsidRPr="00BA7B64">
          <w:rPr>
            <w:rFonts w:ascii="Arial" w:hAnsi="Arial" w:cs="Arial"/>
            <w:sz w:val="20"/>
            <w:szCs w:val="20"/>
          </w:rPr>
          <w:t>коду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отражается продажа ранее купленной у правообладателя лицензии на воспроизведение и распространение объектов интеллектуальной собственности другой стороне, а также оплата трансфертных контрактов спортсменов.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29" w:history="1">
        <w:r w:rsidRPr="00BA7B64">
          <w:rPr>
            <w:rFonts w:ascii="Arial" w:hAnsi="Arial" w:cs="Arial"/>
            <w:sz w:val="20"/>
            <w:szCs w:val="20"/>
          </w:rPr>
          <w:t>коду 892b</w:t>
        </w:r>
      </w:hyperlink>
      <w:r w:rsidRPr="00BA7B64">
        <w:rPr>
          <w:rFonts w:ascii="Arial" w:hAnsi="Arial" w:cs="Arial"/>
          <w:sz w:val="20"/>
          <w:szCs w:val="20"/>
        </w:rPr>
        <w:t xml:space="preserve"> "Рента" отражаются аренда земельных участков, права пользования природными ресурсами, в том числе права на вылов рыбы, использование леса и пастбищ, добычу минеральных ресурсов, платежи за проход транспорта во внутренних водах, территориальном море и воздушном пространстве государства (в том числе оплаченные в пользу органов государственной власти и международных организаций).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Навигационное и аэронавигационное обслуживание отражаются по </w:t>
      </w:r>
      <w:hyperlink w:anchor="Par39" w:history="1">
        <w:r w:rsidRPr="00BA7B64">
          <w:rPr>
            <w:rFonts w:ascii="Arial" w:hAnsi="Arial" w:cs="Arial"/>
            <w:sz w:val="20"/>
            <w:szCs w:val="20"/>
          </w:rPr>
          <w:t>кодам 745</w:t>
        </w:r>
      </w:hyperlink>
      <w:r w:rsidRPr="00BA7B64">
        <w:rPr>
          <w:rFonts w:ascii="Arial" w:hAnsi="Arial" w:cs="Arial"/>
          <w:sz w:val="20"/>
          <w:szCs w:val="20"/>
        </w:rPr>
        <w:t xml:space="preserve"> и </w:t>
      </w:r>
      <w:hyperlink w:anchor="Par41" w:history="1">
        <w:r w:rsidRPr="00BA7B64">
          <w:rPr>
            <w:rFonts w:ascii="Arial" w:hAnsi="Arial" w:cs="Arial"/>
            <w:sz w:val="20"/>
            <w:szCs w:val="20"/>
          </w:rPr>
          <w:t>746</w:t>
        </w:r>
      </w:hyperlink>
      <w:r w:rsidRPr="00BA7B64">
        <w:rPr>
          <w:rFonts w:ascii="Arial" w:hAnsi="Arial" w:cs="Arial"/>
          <w:sz w:val="20"/>
          <w:szCs w:val="20"/>
        </w:rPr>
        <w:t xml:space="preserve"> соответственно.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Платежи за аренду зданий и сооружений отражаются по </w:t>
      </w:r>
      <w:hyperlink w:anchor="Par75" w:history="1">
        <w:r w:rsidRPr="00BA7B64">
          <w:rPr>
            <w:rFonts w:ascii="Arial" w:hAnsi="Arial" w:cs="Arial"/>
            <w:sz w:val="20"/>
            <w:szCs w:val="20"/>
          </w:rPr>
          <w:t>коду 82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Покупка (продажа) земельных участков в </w:t>
      </w:r>
      <w:hyperlink r:id="rId13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не отражается.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31" w:history="1">
        <w:r w:rsidRPr="00BA7B64">
          <w:rPr>
            <w:rFonts w:ascii="Arial" w:hAnsi="Arial" w:cs="Arial"/>
            <w:sz w:val="20"/>
            <w:szCs w:val="20"/>
          </w:rPr>
          <w:t>коду 91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отражаются: услуги, потребляемые (приобретаемые), а также оказываемые международными организациями, посольствами, консульствами, военными и иными представительствами иностранных государств; платежи международных организаций, посольств, консульств, военных и иных представительств иностранных государств за товары, необходимые для их функционирования.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Платежи международных организаций, посольств, консульств, военных и иных представительств иностранных государств за товары, необходимые для их функционирования, в </w:t>
      </w:r>
      <w:hyperlink r:id="rId14" w:history="1">
        <w:r w:rsidRPr="00BA7B64">
          <w:rPr>
            <w:rFonts w:ascii="Arial" w:hAnsi="Arial" w:cs="Arial"/>
            <w:sz w:val="20"/>
            <w:szCs w:val="20"/>
          </w:rPr>
          <w:t>разделе 2</w:t>
        </w:r>
      </w:hyperlink>
      <w:r w:rsidRPr="00BA7B64">
        <w:rPr>
          <w:rFonts w:ascii="Arial" w:hAnsi="Arial" w:cs="Arial"/>
          <w:sz w:val="20"/>
          <w:szCs w:val="20"/>
        </w:rPr>
        <w:t xml:space="preserve"> Отчета не отражаются.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Строительные работы (за исключением работ по ремонту зданий, помещений и сооружений, относящихся к </w:t>
      </w:r>
      <w:hyperlink w:anchor="Par131" w:history="1">
        <w:r w:rsidRPr="00BA7B64">
          <w:rPr>
            <w:rFonts w:ascii="Arial" w:hAnsi="Arial" w:cs="Arial"/>
            <w:sz w:val="20"/>
            <w:szCs w:val="20"/>
          </w:rPr>
          <w:t>коду 91</w:t>
        </w:r>
      </w:hyperlink>
      <w:r w:rsidRPr="00BA7B64">
        <w:rPr>
          <w:rFonts w:ascii="Arial" w:hAnsi="Arial" w:cs="Arial"/>
          <w:sz w:val="20"/>
          <w:szCs w:val="20"/>
        </w:rPr>
        <w:t xml:space="preserve">), оплаченные международными организациями, посольствами, консульствами, военными и иными представительствами государств, отражаются в </w:t>
      </w:r>
      <w:hyperlink r:id="rId15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по соответствующему коду (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51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7" w:history="1">
        <w:r w:rsidRPr="00BA7B64">
          <w:rPr>
            <w:rFonts w:ascii="Arial" w:hAnsi="Arial" w:cs="Arial"/>
            <w:sz w:val="20"/>
            <w:szCs w:val="20"/>
          </w:rPr>
          <w:t>51a</w:t>
        </w:r>
      </w:hyperlink>
      <w:r w:rsidRPr="00BA7B64">
        <w:rPr>
          <w:rFonts w:ascii="Arial" w:hAnsi="Arial" w:cs="Arial"/>
          <w:sz w:val="20"/>
          <w:szCs w:val="20"/>
        </w:rPr>
        <w:t xml:space="preserve">). Операции неторгового характера международных организаций, посольств, консульств, военных и иных представительств государств отражаются в </w:t>
      </w:r>
      <w:hyperlink r:id="rId16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по соответствующему им коду (</w:t>
      </w:r>
      <w:hyperlink w:anchor="Par151" w:history="1">
        <w:r w:rsidRPr="00BA7B64">
          <w:rPr>
            <w:rFonts w:ascii="Arial" w:hAnsi="Arial" w:cs="Arial"/>
            <w:sz w:val="20"/>
            <w:szCs w:val="20"/>
          </w:rPr>
          <w:t>499a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53" w:history="1">
        <w:r w:rsidRPr="00BA7B64">
          <w:rPr>
            <w:rFonts w:ascii="Arial" w:hAnsi="Arial" w:cs="Arial"/>
            <w:sz w:val="20"/>
            <w:szCs w:val="20"/>
          </w:rPr>
          <w:t>499b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55" w:history="1">
        <w:r w:rsidRPr="00BA7B64">
          <w:rPr>
            <w:rFonts w:ascii="Arial" w:hAnsi="Arial" w:cs="Arial"/>
            <w:sz w:val="20"/>
            <w:szCs w:val="20"/>
          </w:rPr>
          <w:t>499c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57" w:history="1">
        <w:r w:rsidRPr="00BA7B64">
          <w:rPr>
            <w:rFonts w:ascii="Arial" w:hAnsi="Arial" w:cs="Arial"/>
            <w:sz w:val="20"/>
            <w:szCs w:val="20"/>
          </w:rPr>
          <w:t>499d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59" w:history="1">
        <w:r w:rsidRPr="00BA7B64">
          <w:rPr>
            <w:rFonts w:ascii="Arial" w:hAnsi="Arial" w:cs="Arial"/>
            <w:sz w:val="20"/>
            <w:szCs w:val="20"/>
          </w:rPr>
          <w:t>499e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61" w:history="1">
        <w:r w:rsidRPr="00BA7B64">
          <w:rPr>
            <w:rFonts w:ascii="Arial" w:hAnsi="Arial" w:cs="Arial"/>
            <w:sz w:val="20"/>
            <w:szCs w:val="20"/>
          </w:rPr>
          <w:t>499f</w:t>
        </w:r>
      </w:hyperlink>
      <w:r w:rsidRPr="00BA7B64">
        <w:rPr>
          <w:rFonts w:ascii="Arial" w:hAnsi="Arial" w:cs="Arial"/>
          <w:sz w:val="20"/>
          <w:szCs w:val="20"/>
        </w:rPr>
        <w:t xml:space="preserve">). Финансовые услуги, потребляемые (приобретаемые) международными организациями, </w:t>
      </w:r>
      <w:r w:rsidRPr="00BA7B64">
        <w:rPr>
          <w:rFonts w:ascii="Arial" w:hAnsi="Arial" w:cs="Arial"/>
          <w:sz w:val="20"/>
          <w:szCs w:val="20"/>
        </w:rPr>
        <w:lastRenderedPageBreak/>
        <w:t xml:space="preserve">посольствами, консульствами, военными и иными представительствами государств, а также оказываемые международными организациями, отражаются в </w:t>
      </w:r>
      <w:hyperlink r:id="rId17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по </w:t>
      </w:r>
      <w:hyperlink w:anchor="Par51" w:history="1">
        <w:r w:rsidRPr="00BA7B64">
          <w:rPr>
            <w:rFonts w:ascii="Arial" w:hAnsi="Arial" w:cs="Arial"/>
            <w:sz w:val="20"/>
            <w:szCs w:val="20"/>
          </w:rPr>
          <w:t>коду 811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Расчеты с Международной ассоциацией воздушного транспорта (IATA) и Европейской организацией по контролю за воздушным пространством (Eurocontrol) при использовании их в качестве расчетно-клиринговых центров при расчетах за международные пассажирские перевозки, грузовые перевозки и вспомогательные и дополнительные услуги воздушного транспорта следует отражать с кодом услуги </w:t>
      </w:r>
      <w:hyperlink w:anchor="Par27" w:history="1">
        <w:r w:rsidRPr="00BA7B64">
          <w:rPr>
            <w:rFonts w:ascii="Arial" w:hAnsi="Arial" w:cs="Arial"/>
            <w:sz w:val="20"/>
            <w:szCs w:val="20"/>
          </w:rPr>
          <w:t>731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25" w:history="1">
        <w:r w:rsidRPr="00BA7B64">
          <w:rPr>
            <w:rFonts w:ascii="Arial" w:hAnsi="Arial" w:cs="Arial"/>
            <w:sz w:val="20"/>
            <w:szCs w:val="20"/>
          </w:rPr>
          <w:t>732</w:t>
        </w:r>
      </w:hyperlink>
      <w:r w:rsidRPr="00BA7B64">
        <w:rPr>
          <w:rFonts w:ascii="Arial" w:hAnsi="Arial" w:cs="Arial"/>
          <w:sz w:val="20"/>
          <w:szCs w:val="20"/>
        </w:rPr>
        <w:t xml:space="preserve"> или </w:t>
      </w:r>
      <w:hyperlink w:anchor="Par41" w:history="1">
        <w:r w:rsidRPr="00BA7B64">
          <w:rPr>
            <w:rFonts w:ascii="Arial" w:hAnsi="Arial" w:cs="Arial"/>
            <w:sz w:val="20"/>
            <w:szCs w:val="20"/>
          </w:rPr>
          <w:t>746</w:t>
        </w:r>
      </w:hyperlink>
      <w:r w:rsidRPr="00BA7B64">
        <w:rPr>
          <w:rFonts w:ascii="Arial" w:hAnsi="Arial" w:cs="Arial"/>
          <w:sz w:val="20"/>
          <w:szCs w:val="20"/>
        </w:rPr>
        <w:t xml:space="preserve"> соответственно.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31" w:history="1">
        <w:r w:rsidRPr="00BA7B64">
          <w:rPr>
            <w:rFonts w:ascii="Arial" w:hAnsi="Arial" w:cs="Arial"/>
            <w:sz w:val="20"/>
            <w:szCs w:val="20"/>
          </w:rPr>
          <w:t>коду 91</w:t>
        </w:r>
      </w:hyperlink>
      <w:r w:rsidRPr="00BA7B64">
        <w:rPr>
          <w:rFonts w:ascii="Arial" w:hAnsi="Arial" w:cs="Arial"/>
          <w:sz w:val="20"/>
          <w:szCs w:val="20"/>
        </w:rPr>
        <w:t xml:space="preserve"> также отражаются услуги, предоставляемые (оказываемые) органами государственной власти, как российскими, так и иностранными.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Потребляемые (приобретаемые) органами государственной власти (резидентами или нерезидентами) услуги, перечисленные в </w:t>
      </w:r>
      <w:hyperlink r:id="rId18" w:history="1">
        <w:r w:rsidRPr="00BA7B64">
          <w:rPr>
            <w:rFonts w:ascii="Arial" w:hAnsi="Arial" w:cs="Arial"/>
            <w:sz w:val="20"/>
            <w:szCs w:val="20"/>
          </w:rPr>
          <w:t>пункте 4.1</w:t>
        </w:r>
      </w:hyperlink>
      <w:r w:rsidRPr="00BA7B64">
        <w:rPr>
          <w:rFonts w:ascii="Arial" w:hAnsi="Arial" w:cs="Arial"/>
          <w:sz w:val="20"/>
          <w:szCs w:val="20"/>
        </w:rPr>
        <w:t xml:space="preserve"> настоящего Порядка, должны быть отражены в </w:t>
      </w:r>
      <w:hyperlink r:id="rId19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по соответствующему коду (</w:t>
      </w:r>
      <w:hyperlink w:anchor="Par5" w:history="1">
        <w:r w:rsidRPr="00BA7B64">
          <w:rPr>
            <w:rFonts w:ascii="Arial" w:hAnsi="Arial" w:cs="Arial"/>
            <w:sz w:val="20"/>
            <w:szCs w:val="20"/>
          </w:rPr>
          <w:t>51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91" w:history="1">
        <w:r w:rsidRPr="00BA7B64">
          <w:rPr>
            <w:rFonts w:ascii="Arial" w:hAnsi="Arial" w:cs="Arial"/>
            <w:sz w:val="20"/>
            <w:szCs w:val="20"/>
          </w:rPr>
          <w:t>861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03" w:history="1">
        <w:r w:rsidRPr="00BA7B64">
          <w:rPr>
            <w:rFonts w:ascii="Arial" w:hAnsi="Arial" w:cs="Arial"/>
            <w:sz w:val="20"/>
            <w:szCs w:val="20"/>
          </w:rPr>
          <w:t>871</w:t>
        </w:r>
      </w:hyperlink>
      <w:r w:rsidRPr="00BA7B64">
        <w:rPr>
          <w:rFonts w:ascii="Arial" w:hAnsi="Arial" w:cs="Arial"/>
          <w:sz w:val="20"/>
          <w:szCs w:val="20"/>
        </w:rPr>
        <w:t xml:space="preserve"> и так далее).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Жилищно-эксплуатационные и коммунальные услуги </w:t>
      </w:r>
      <w:hyperlink w:anchor="Par133" w:history="1">
        <w:r w:rsidRPr="00BA7B64">
          <w:rPr>
            <w:rFonts w:ascii="Arial" w:hAnsi="Arial" w:cs="Arial"/>
            <w:sz w:val="20"/>
            <w:szCs w:val="20"/>
          </w:rPr>
          <w:t>(код 91123)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 услуги по содержанию жилого и нежилого фонда, в том числе услуги по электро-, водо-, газо- и теплоснабжению и прочие жилищно-коммунальные услуги.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в сфере образования </w:t>
      </w:r>
      <w:hyperlink w:anchor="Par135" w:history="1">
        <w:r w:rsidRPr="00BA7B64">
          <w:rPr>
            <w:rFonts w:ascii="Arial" w:hAnsi="Arial" w:cs="Arial"/>
            <w:sz w:val="20"/>
            <w:szCs w:val="20"/>
          </w:rPr>
          <w:t>(код 92)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услуги, оказываемые российскими преподавателями за рубежом или иностранными преподавателями в Российской Федерации, включая услуги, предоставляемые заочно.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данному </w:t>
      </w:r>
      <w:hyperlink w:anchor="Par135" w:history="1">
        <w:r w:rsidRPr="00BA7B64">
          <w:rPr>
            <w:rFonts w:ascii="Arial" w:hAnsi="Arial" w:cs="Arial"/>
            <w:sz w:val="20"/>
            <w:szCs w:val="20"/>
          </w:rPr>
          <w:t>коду</w:t>
        </w:r>
      </w:hyperlink>
      <w:r w:rsidRPr="00BA7B64">
        <w:rPr>
          <w:rFonts w:ascii="Arial" w:hAnsi="Arial" w:cs="Arial"/>
          <w:sz w:val="20"/>
          <w:szCs w:val="20"/>
        </w:rPr>
        <w:t xml:space="preserve"> также отражаются услуги по организации и проведению курсов повышения квалификации, курсов иностранных языков, компьютерных курсов и так далее, а также платежи за участие в них.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 в сфере медицинского обслуживания </w:t>
      </w:r>
      <w:hyperlink w:anchor="Par137" w:history="1">
        <w:r w:rsidRPr="00BA7B64">
          <w:rPr>
            <w:rFonts w:ascii="Arial" w:hAnsi="Arial" w:cs="Arial"/>
            <w:sz w:val="20"/>
            <w:szCs w:val="20"/>
          </w:rPr>
          <w:t>(код 93)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услуги, оказываемые медицинскими работниками за рубежом или иностранными медицинскими работниками в Российской Федерации, включая услуги, предоставляемые заочно.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услуги, связанные с получением образования </w:t>
      </w:r>
      <w:hyperlink w:anchor="Par139" w:history="1">
        <w:r w:rsidRPr="00BA7B64">
          <w:rPr>
            <w:rFonts w:ascii="Arial" w:hAnsi="Arial" w:cs="Arial"/>
            <w:sz w:val="20"/>
            <w:szCs w:val="20"/>
          </w:rPr>
          <w:t>(код 92a)</w:t>
        </w:r>
      </w:hyperlink>
      <w:r w:rsidRPr="00BA7B64">
        <w:rPr>
          <w:rFonts w:ascii="Arial" w:hAnsi="Arial" w:cs="Arial"/>
          <w:sz w:val="20"/>
          <w:szCs w:val="20"/>
        </w:rPr>
        <w:t xml:space="preserve">, включаются услуги по обучению резидентов - физических лиц (российских школьников, студентов, аспирантов и так далее) за рубежом, а также услуги по обучению нерезидентов - физических лиц (иностранных школьников, студентов, аспирантов и так далее) в Российской Федерации, в том числе на курсах повышения квалификации, курсах иностранных языков, компьютерных курсах и других обучающих курсах, исключая услуги, относящиеся к </w:t>
      </w:r>
      <w:hyperlink w:anchor="Par135" w:history="1">
        <w:r w:rsidRPr="00BA7B64">
          <w:rPr>
            <w:rFonts w:ascii="Arial" w:hAnsi="Arial" w:cs="Arial"/>
            <w:sz w:val="20"/>
            <w:szCs w:val="20"/>
          </w:rPr>
          <w:t>коду 92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медицинские услуги, включая санаторно-курортное лечение </w:t>
      </w:r>
      <w:hyperlink w:anchor="Par141" w:history="1">
        <w:r w:rsidRPr="00BA7B64">
          <w:rPr>
            <w:rFonts w:ascii="Arial" w:hAnsi="Arial" w:cs="Arial"/>
            <w:sz w:val="20"/>
            <w:szCs w:val="20"/>
          </w:rPr>
          <w:t>(код 93a)</w:t>
        </w:r>
      </w:hyperlink>
      <w:r w:rsidRPr="00BA7B64">
        <w:rPr>
          <w:rFonts w:ascii="Arial" w:hAnsi="Arial" w:cs="Arial"/>
          <w:sz w:val="20"/>
          <w:szCs w:val="20"/>
        </w:rPr>
        <w:t xml:space="preserve">, включаются услуги, предоставленные иностранным гражданам российскими медицинскими учреждениями, в том числе санаториями, профилакториями и тому подобное, а также услуги, предоставленные гражданам Российской Федерации иностранными медицинскими учреждениями, в том числе санаториями, профилакториями и другими, исключая услуги, относящиеся к </w:t>
      </w:r>
      <w:hyperlink w:anchor="Par137" w:history="1">
        <w:r w:rsidRPr="00BA7B64">
          <w:rPr>
            <w:rFonts w:ascii="Arial" w:hAnsi="Arial" w:cs="Arial"/>
            <w:sz w:val="20"/>
            <w:szCs w:val="20"/>
          </w:rPr>
          <w:t>коду 93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аудиовизуальные и связанные с ними услуги </w:t>
      </w:r>
      <w:hyperlink w:anchor="Par143" w:history="1">
        <w:r w:rsidRPr="00BA7B64">
          <w:rPr>
            <w:rFonts w:ascii="Arial" w:hAnsi="Arial" w:cs="Arial"/>
            <w:sz w:val="20"/>
            <w:szCs w:val="20"/>
          </w:rPr>
          <w:t>(код 961)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создание художественных фильмов, радио- и телевизионных программ, запись музыкальных произведений, театральных постановок, концертов и других зрелищных мероприятий, а также плата за доступ к кабельному и спутниковому телевидению, аренду аудиовизуальных и связанных с ними продуктов.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43" w:history="1">
        <w:r w:rsidRPr="00BA7B64">
          <w:rPr>
            <w:rFonts w:ascii="Arial" w:hAnsi="Arial" w:cs="Arial"/>
            <w:sz w:val="20"/>
            <w:szCs w:val="20"/>
          </w:rPr>
          <w:t>коду 961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отражается также выплата вознаграждения актерам, режиссерам, постановщикам и другим, покупка (продажа) авторских рукописей, оригиналов звукозаписей, фильмов и тому подобного, а также готовая и заказная аудиовизуальная продукция, поставляемая в электронном виде.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43" w:history="1">
        <w:r w:rsidRPr="00BA7B64">
          <w:rPr>
            <w:rFonts w:ascii="Arial" w:hAnsi="Arial" w:cs="Arial"/>
            <w:sz w:val="20"/>
            <w:szCs w:val="20"/>
          </w:rPr>
          <w:t>коду 961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отражается также заказная аудиовизуальная продукция, поставляемая на материальном носителе.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43" w:history="1">
        <w:r w:rsidRPr="00BA7B64">
          <w:rPr>
            <w:rFonts w:ascii="Arial" w:hAnsi="Arial" w:cs="Arial"/>
            <w:sz w:val="20"/>
            <w:szCs w:val="20"/>
          </w:rPr>
          <w:t>коду 961</w:t>
        </w:r>
      </w:hyperlink>
      <w:r w:rsidRPr="00BA7B64">
        <w:rPr>
          <w:rFonts w:ascii="Arial" w:hAnsi="Arial" w:cs="Arial"/>
          <w:sz w:val="20"/>
          <w:szCs w:val="20"/>
        </w:rPr>
        <w:t xml:space="preserve"> также отражаются платежи за право демонстрации радио- и телевизионных программ, фильмов, музыки и тому подобного без возможности их дальнейшего воспроизведения и распространения.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Платежи за право воспроизведения и распространения отражаются по </w:t>
      </w:r>
      <w:hyperlink w:anchor="Par125" w:history="1">
        <w:r w:rsidRPr="00BA7B64">
          <w:rPr>
            <w:rFonts w:ascii="Arial" w:hAnsi="Arial" w:cs="Arial"/>
            <w:sz w:val="20"/>
            <w:szCs w:val="20"/>
          </w:rPr>
          <w:t>коду 892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lastRenderedPageBreak/>
        <w:t xml:space="preserve">В услуги информационных агентств и прочие услуги по предоставлению информации </w:t>
      </w:r>
      <w:hyperlink w:anchor="Par145" w:history="1">
        <w:r w:rsidRPr="00BA7B64">
          <w:rPr>
            <w:rFonts w:ascii="Arial" w:hAnsi="Arial" w:cs="Arial"/>
            <w:sz w:val="20"/>
            <w:szCs w:val="20"/>
          </w:rPr>
          <w:t>(код 962)</w:t>
        </w:r>
      </w:hyperlink>
      <w:r w:rsidRPr="00BA7B64">
        <w:rPr>
          <w:rFonts w:ascii="Arial" w:hAnsi="Arial" w:cs="Arial"/>
          <w:sz w:val="20"/>
          <w:szCs w:val="20"/>
        </w:rPr>
        <w:t xml:space="preserve"> включаются снабжение средств массовой информации сводками новостей, фотографическим материалом и тематическими статьями, передача данных и информационное обеспечение пользователей на основе баз данных и информационных вычислительных сетей (ИВС), включая специализированные информационные агентства и другие организации (например, Томсон Рейтер (Thomson Reuters), РИА "Новости", ООО "НПП Гарант-сервис", ЗАО "КонсультантПлюс"), а также оплата коммерческих веб-сайтов в сети "Интернет". По данному виду услуг также отражается индивидуальная подписка на книги и периодические издания.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В услуги в сфере культуры и отдыха, услуги по организации спортивных мероприятий (</w:t>
      </w:r>
      <w:hyperlink w:anchor="Par147" w:history="1">
        <w:r w:rsidRPr="00BA7B64">
          <w:rPr>
            <w:rFonts w:ascii="Arial" w:hAnsi="Arial" w:cs="Arial"/>
            <w:sz w:val="20"/>
            <w:szCs w:val="20"/>
          </w:rPr>
          <w:t>коды 963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147" w:history="1">
        <w:r w:rsidRPr="00BA7B64">
          <w:rPr>
            <w:rFonts w:ascii="Arial" w:hAnsi="Arial" w:cs="Arial"/>
            <w:sz w:val="20"/>
            <w:szCs w:val="20"/>
          </w:rPr>
          <w:t>964</w:t>
        </w:r>
      </w:hyperlink>
      <w:r w:rsidRPr="00BA7B64">
        <w:rPr>
          <w:rFonts w:ascii="Arial" w:hAnsi="Arial" w:cs="Arial"/>
          <w:sz w:val="20"/>
          <w:szCs w:val="20"/>
        </w:rPr>
        <w:t>) включаются услуги библиотек, архивов, музеев и других культурно-просветительских учреждений, услуги по организации и проведению книжных и художественных выставок, ярмарок, а также платежи за участие в них, услуги по организации любых видов спортивных мероприятий, включая эксплуатационные услуги помещений, услуги по организации зрелищных мероприятий, услуги спортивных судей, выплаты вознаграждения спортсменам, тренерам за участие в спортивных соревнованиях и тому подобное.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К данному коду также относятся ежегодные и другие регулярные и единовременные членские взносы в культурные центры и другие учреждения культуры, спортивные организации, объединения, ассоциации, за исключением международных и благотворительных организаций, объединений, фондов, ассоциаций.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Прочие услуги, не отнесенные к другим категориям </w:t>
      </w:r>
      <w:hyperlink w:anchor="Par149" w:history="1">
        <w:r w:rsidRPr="00BA7B64">
          <w:rPr>
            <w:rFonts w:ascii="Arial" w:hAnsi="Arial" w:cs="Arial"/>
            <w:sz w:val="20"/>
            <w:szCs w:val="20"/>
          </w:rPr>
          <w:t>(код 97)</w:t>
        </w:r>
      </w:hyperlink>
      <w:r w:rsidRPr="00BA7B64">
        <w:rPr>
          <w:rFonts w:ascii="Arial" w:hAnsi="Arial" w:cs="Arial"/>
          <w:sz w:val="20"/>
          <w:szCs w:val="20"/>
        </w:rPr>
        <w:t>, включают все остальные работы (услуги), которые не вошли ни в одну из перечисленных групп (услуги по подбору персонала, найму рабочей силы, трудоустройству, услуги частных сыскных и охранных агентств, клининговые услуги, услуги по упаковке, услуги по устному и письменному переводу, услуги по дизайну интерьеров и прочие услуги по специализированному дизайну, секретарские, редакторские услуги, услуги фотоателье, риелторские услуги и другое).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К данному виду услуг не относятся операции, связанные с услугами по инспектированию внешнеторговых грузов, отражаемые по </w:t>
      </w:r>
      <w:hyperlink w:anchor="Par33" w:history="1">
        <w:r w:rsidRPr="00BA7B64">
          <w:rPr>
            <w:rFonts w:ascii="Arial" w:hAnsi="Arial" w:cs="Arial"/>
            <w:sz w:val="20"/>
            <w:szCs w:val="20"/>
          </w:rPr>
          <w:t>кодам 743</w:t>
        </w:r>
      </w:hyperlink>
      <w:r w:rsidRPr="00BA7B64">
        <w:rPr>
          <w:rFonts w:ascii="Arial" w:hAnsi="Arial" w:cs="Arial"/>
          <w:sz w:val="20"/>
          <w:szCs w:val="20"/>
        </w:rPr>
        <w:t xml:space="preserve"> - </w:t>
      </w:r>
      <w:hyperlink w:anchor="Par41" w:history="1">
        <w:r w:rsidRPr="00BA7B64">
          <w:rPr>
            <w:rFonts w:ascii="Arial" w:hAnsi="Arial" w:cs="Arial"/>
            <w:sz w:val="20"/>
            <w:szCs w:val="20"/>
          </w:rPr>
          <w:t>746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37" w:history="1">
        <w:r w:rsidRPr="00BA7B64">
          <w:rPr>
            <w:rFonts w:ascii="Arial" w:hAnsi="Arial" w:cs="Arial"/>
            <w:sz w:val="20"/>
            <w:szCs w:val="20"/>
          </w:rPr>
          <w:t>749</w:t>
        </w:r>
      </w:hyperlink>
      <w:r w:rsidRPr="00BA7B64">
        <w:rPr>
          <w:rFonts w:ascii="Arial" w:hAnsi="Arial" w:cs="Arial"/>
          <w:sz w:val="20"/>
          <w:szCs w:val="20"/>
        </w:rPr>
        <w:t xml:space="preserve"> и </w:t>
      </w:r>
      <w:hyperlink w:anchor="Par43" w:history="1">
        <w:r w:rsidRPr="00BA7B64">
          <w:rPr>
            <w:rFonts w:ascii="Arial" w:hAnsi="Arial" w:cs="Arial"/>
            <w:sz w:val="20"/>
            <w:szCs w:val="20"/>
          </w:rPr>
          <w:t>700b</w:t>
        </w:r>
      </w:hyperlink>
      <w:r w:rsidRPr="00BA7B64">
        <w:rPr>
          <w:rFonts w:ascii="Arial" w:hAnsi="Arial" w:cs="Arial"/>
          <w:sz w:val="20"/>
          <w:szCs w:val="20"/>
        </w:rPr>
        <w:t xml:space="preserve">, услугами декларирования и таможенного оформления (отражаемыми по </w:t>
      </w:r>
      <w:hyperlink w:anchor="Par93" w:history="1">
        <w:r w:rsidRPr="00BA7B64">
          <w:rPr>
            <w:rFonts w:ascii="Arial" w:hAnsi="Arial" w:cs="Arial"/>
            <w:sz w:val="20"/>
            <w:szCs w:val="20"/>
          </w:rPr>
          <w:t>кодам 862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95" w:history="1">
        <w:r w:rsidRPr="00BA7B64">
          <w:rPr>
            <w:rFonts w:ascii="Arial" w:hAnsi="Arial" w:cs="Arial"/>
            <w:sz w:val="20"/>
            <w:szCs w:val="20"/>
          </w:rPr>
          <w:t>863</w:t>
        </w:r>
      </w:hyperlink>
      <w:r w:rsidRPr="00BA7B64">
        <w:rPr>
          <w:rFonts w:ascii="Arial" w:hAnsi="Arial" w:cs="Arial"/>
          <w:sz w:val="20"/>
          <w:szCs w:val="20"/>
        </w:rPr>
        <w:t xml:space="preserve">); услугами по организационному сопровождению проектов, содействию участию в тендерах, услугами по присвоению рейтинга (относящимися к </w:t>
      </w:r>
      <w:hyperlink w:anchor="Par99" w:history="1">
        <w:r w:rsidRPr="00BA7B64">
          <w:rPr>
            <w:rFonts w:ascii="Arial" w:hAnsi="Arial" w:cs="Arial"/>
            <w:sz w:val="20"/>
            <w:szCs w:val="20"/>
          </w:rPr>
          <w:t>кодам 865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99" w:history="1">
        <w:r w:rsidRPr="00BA7B64">
          <w:rPr>
            <w:rFonts w:ascii="Arial" w:hAnsi="Arial" w:cs="Arial"/>
            <w:sz w:val="20"/>
            <w:szCs w:val="20"/>
          </w:rPr>
          <w:t>866</w:t>
        </w:r>
      </w:hyperlink>
      <w:r w:rsidRPr="00BA7B64">
        <w:rPr>
          <w:rFonts w:ascii="Arial" w:hAnsi="Arial" w:cs="Arial"/>
          <w:sz w:val="20"/>
          <w:szCs w:val="20"/>
        </w:rPr>
        <w:t xml:space="preserve">); услугами по выполнению функций технического заказчика (относящимися к </w:t>
      </w:r>
      <w:hyperlink w:anchor="Par101" w:history="1">
        <w:r w:rsidRPr="00BA7B64">
          <w:rPr>
            <w:rFonts w:ascii="Arial" w:hAnsi="Arial" w:cs="Arial"/>
            <w:sz w:val="20"/>
            <w:szCs w:val="20"/>
          </w:rPr>
          <w:t>коду 867</w:t>
        </w:r>
      </w:hyperlink>
      <w:r w:rsidRPr="00BA7B64">
        <w:rPr>
          <w:rFonts w:ascii="Arial" w:hAnsi="Arial" w:cs="Arial"/>
          <w:sz w:val="20"/>
          <w:szCs w:val="20"/>
        </w:rPr>
        <w:t xml:space="preserve">); услугами по оплате трансфертных контрактов спортсменов (отражаемыми по </w:t>
      </w:r>
      <w:hyperlink w:anchor="Par129" w:history="1">
        <w:r w:rsidRPr="00BA7B64">
          <w:rPr>
            <w:rFonts w:ascii="Arial" w:hAnsi="Arial" w:cs="Arial"/>
            <w:sz w:val="20"/>
            <w:szCs w:val="20"/>
          </w:rPr>
          <w:t>коду 892a</w:t>
        </w:r>
      </w:hyperlink>
      <w:r w:rsidRPr="00BA7B64">
        <w:rPr>
          <w:rFonts w:ascii="Arial" w:hAnsi="Arial" w:cs="Arial"/>
          <w:sz w:val="20"/>
          <w:szCs w:val="20"/>
        </w:rPr>
        <w:t>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51" w:history="1">
        <w:r w:rsidRPr="00BA7B64">
          <w:rPr>
            <w:rFonts w:ascii="Arial" w:hAnsi="Arial" w:cs="Arial"/>
            <w:sz w:val="20"/>
            <w:szCs w:val="20"/>
          </w:rPr>
          <w:t>коду 499a</w:t>
        </w:r>
      </w:hyperlink>
      <w:r w:rsidRPr="00BA7B64">
        <w:rPr>
          <w:rFonts w:ascii="Arial" w:hAnsi="Arial" w:cs="Arial"/>
          <w:sz w:val="20"/>
          <w:szCs w:val="20"/>
        </w:rPr>
        <w:t xml:space="preserve"> "Членские взносы в международные и благотворительные организации" отражаются ежегодные и другие регулярные и единовременные взносы в международные и благотворительные организации, объединения, фонды, ассоциации, в том числе выплачиваемые государственными органами.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53" w:history="1">
        <w:r w:rsidRPr="00BA7B64">
          <w:rPr>
            <w:rFonts w:ascii="Arial" w:hAnsi="Arial" w:cs="Arial"/>
            <w:sz w:val="20"/>
            <w:szCs w:val="20"/>
          </w:rPr>
          <w:t>коду 499b</w:t>
        </w:r>
      </w:hyperlink>
      <w:r w:rsidRPr="00BA7B64">
        <w:rPr>
          <w:rFonts w:ascii="Arial" w:hAnsi="Arial" w:cs="Arial"/>
          <w:sz w:val="20"/>
          <w:szCs w:val="20"/>
        </w:rPr>
        <w:t xml:space="preserve"> "Налоги, пошлины (кроме таможенных пошлин и налогов, взимаемых таможенными органами)" отражается уплата установленных законодательствами Российской Федерации и иностранных государств налогов и пошлин (исключая таможенные пошлины, а также взимаемые таможенными органами налоги).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случае если в платежи за товары, работы, услуги, результаты интеллектуальной деятельности включен налог на добавленную стоимость, в </w:t>
      </w:r>
      <w:hyperlink r:id="rId20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эти товары, работы, услуги и результаты интеллектуальной деятельности отражаются по полной стоимости с учетом начисленного налога.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Оплата различных сборов, предусмотренных законодательством иностранных государств, а также законодательством Российской Федерации, для целей </w:t>
      </w:r>
      <w:hyperlink r:id="rId21" w:history="1">
        <w:r w:rsidRPr="00BA7B64">
          <w:rPr>
            <w:rFonts w:ascii="Arial" w:hAnsi="Arial" w:cs="Arial"/>
            <w:sz w:val="20"/>
            <w:szCs w:val="20"/>
          </w:rPr>
          <w:t>Отчета</w:t>
        </w:r>
      </w:hyperlink>
      <w:r w:rsidRPr="00BA7B64">
        <w:rPr>
          <w:rFonts w:ascii="Arial" w:hAnsi="Arial" w:cs="Arial"/>
          <w:sz w:val="20"/>
          <w:szCs w:val="20"/>
        </w:rPr>
        <w:t xml:space="preserve"> рассматривается как оплата соответствующего вида услуги. Например, различные виды сборов, взимаемых с судов в морских торговых портах, отражаются в </w:t>
      </w:r>
      <w:hyperlink r:id="rId22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как вспомогательные и дополнительные услуги водного транспорта </w:t>
      </w:r>
      <w:hyperlink w:anchor="Par39" w:history="1">
        <w:r w:rsidRPr="00BA7B64">
          <w:rPr>
            <w:rFonts w:ascii="Arial" w:hAnsi="Arial" w:cs="Arial"/>
            <w:sz w:val="20"/>
            <w:szCs w:val="20"/>
          </w:rPr>
          <w:t>(код 745)</w:t>
        </w:r>
      </w:hyperlink>
      <w:r w:rsidRPr="00BA7B64">
        <w:rPr>
          <w:rFonts w:ascii="Arial" w:hAnsi="Arial" w:cs="Arial"/>
          <w:sz w:val="20"/>
          <w:szCs w:val="20"/>
        </w:rPr>
        <w:t xml:space="preserve">, сборы за парковку автотранспорта - как вспомогательные и дополнительные услуги автотранспорта </w:t>
      </w:r>
      <w:hyperlink w:anchor="Par35" w:history="1">
        <w:r w:rsidRPr="00BA7B64">
          <w:rPr>
            <w:rFonts w:ascii="Arial" w:hAnsi="Arial" w:cs="Arial"/>
            <w:sz w:val="20"/>
            <w:szCs w:val="20"/>
          </w:rPr>
          <w:t>(код 744)</w:t>
        </w:r>
      </w:hyperlink>
      <w:r w:rsidRPr="00BA7B64">
        <w:rPr>
          <w:rFonts w:ascii="Arial" w:hAnsi="Arial" w:cs="Arial"/>
          <w:sz w:val="20"/>
          <w:szCs w:val="20"/>
        </w:rPr>
        <w:t xml:space="preserve">, таможенные сборы, сборы за регистрацию граждан и юридических лиц, выдачу паспортов, использование государственной символики, консульские сборы и тому подобное - как государственные услуги </w:t>
      </w:r>
      <w:hyperlink w:anchor="Par131" w:history="1">
        <w:r w:rsidRPr="00BA7B64">
          <w:rPr>
            <w:rFonts w:ascii="Arial" w:hAnsi="Arial" w:cs="Arial"/>
            <w:sz w:val="20"/>
            <w:szCs w:val="20"/>
          </w:rPr>
          <w:t>(код 91)</w:t>
        </w:r>
      </w:hyperlink>
      <w:r w:rsidRPr="00BA7B64">
        <w:rPr>
          <w:rFonts w:ascii="Arial" w:hAnsi="Arial" w:cs="Arial"/>
          <w:sz w:val="20"/>
          <w:szCs w:val="20"/>
        </w:rPr>
        <w:t xml:space="preserve"> и так далее.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55" w:history="1">
        <w:r w:rsidRPr="00BA7B64">
          <w:rPr>
            <w:rFonts w:ascii="Arial" w:hAnsi="Arial" w:cs="Arial"/>
            <w:sz w:val="20"/>
            <w:szCs w:val="20"/>
          </w:rPr>
          <w:t>коду 499c</w:t>
        </w:r>
      </w:hyperlink>
      <w:r w:rsidRPr="00BA7B64">
        <w:rPr>
          <w:rFonts w:ascii="Arial" w:hAnsi="Arial" w:cs="Arial"/>
          <w:sz w:val="20"/>
          <w:szCs w:val="20"/>
        </w:rPr>
        <w:t xml:space="preserve"> "Гранты и прочие безвозмездные перечисления" отражаются денежные средства, передаваемые безвозмездно и безвозвратно гражданами и юридическими лицами, в том числе нерезидентами (физическими и юридическими лицами), международными учреждениями, а также международными некоммерческими и благотворительными организациями (фондами), перечисления денежных средств, переходящих в порядке наследования и дарения, пожертвования и так далее. По данному </w:t>
      </w:r>
      <w:r w:rsidRPr="00BA7B64">
        <w:rPr>
          <w:rFonts w:ascii="Arial" w:hAnsi="Arial" w:cs="Arial"/>
          <w:sz w:val="20"/>
          <w:szCs w:val="20"/>
        </w:rPr>
        <w:lastRenderedPageBreak/>
        <w:t xml:space="preserve">виду операций также отражаются пенсии (за исключением операций, отнесенных к </w:t>
      </w:r>
      <w:hyperlink w:anchor="Par55" w:history="1">
        <w:r w:rsidRPr="00BA7B64">
          <w:rPr>
            <w:rFonts w:ascii="Arial" w:hAnsi="Arial" w:cs="Arial"/>
            <w:sz w:val="20"/>
            <w:szCs w:val="20"/>
          </w:rPr>
          <w:t>коду 81211a</w:t>
        </w:r>
      </w:hyperlink>
      <w:r w:rsidRPr="00BA7B64">
        <w:rPr>
          <w:rFonts w:ascii="Arial" w:hAnsi="Arial" w:cs="Arial"/>
          <w:sz w:val="20"/>
          <w:szCs w:val="20"/>
        </w:rPr>
        <w:t xml:space="preserve">, </w:t>
      </w:r>
      <w:hyperlink w:anchor="Par57" w:history="1">
        <w:r w:rsidRPr="00BA7B64">
          <w:rPr>
            <w:rFonts w:ascii="Arial" w:hAnsi="Arial" w:cs="Arial"/>
            <w:sz w:val="20"/>
            <w:szCs w:val="20"/>
          </w:rPr>
          <w:t>81211b</w:t>
        </w:r>
      </w:hyperlink>
      <w:r w:rsidRPr="00BA7B64">
        <w:rPr>
          <w:rFonts w:ascii="Arial" w:hAnsi="Arial" w:cs="Arial"/>
          <w:sz w:val="20"/>
          <w:szCs w:val="20"/>
        </w:rPr>
        <w:t>), алименты, стипендии, выигрыши в лотереях и других азартных играх.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Штрафы, премии, выплаты, связанные с возмещением ущерба, не предусмотренные условиями товарных контрактов, договоров на оказание услуг, договоров по операциям с ценными бумагами, договоров займа (кредитных договоров) и иных договоров, в том числе осуществляемые по решению судебных органов, отражаются по </w:t>
      </w:r>
      <w:hyperlink w:anchor="Par157" w:history="1">
        <w:r w:rsidRPr="00BA7B64">
          <w:rPr>
            <w:rFonts w:ascii="Arial" w:hAnsi="Arial" w:cs="Arial"/>
            <w:sz w:val="20"/>
            <w:szCs w:val="20"/>
          </w:rPr>
          <w:t>коду 499d</w:t>
        </w:r>
      </w:hyperlink>
      <w:r w:rsidRPr="00BA7B64">
        <w:rPr>
          <w:rFonts w:ascii="Arial" w:hAnsi="Arial" w:cs="Arial"/>
          <w:sz w:val="20"/>
          <w:szCs w:val="20"/>
        </w:rPr>
        <w:t>. По данному коду отражаются также выплаты неустоек и возмещение убытков за неисполнение обязательств по договору.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Премии или штрафы, выплата которых предусмотрена условиями договоров на оказание услуг, выполнение работ, о передаче информации, результатов интеллектуальной деятельности, премии или штрафы по операциям неторгового характера отражаются по коду соответствующего вида работы, услуги, передачи информации, результата интеллектуальной деятельности или операции неторгового характера. Таким образом, в полную стоимость работ, услуг, передачи информации, результатов интеллектуальной деятельности, операций неторгового характера включаются все обусловленные условиями договора выплаты, как увеличивающие, так и уменьшающие первоначальную стоимость. Премии или штрафы, выплата которых предусмотрена условиями договоров по операциям с ценными бумагами, договоров займа (кредитных договоров) и других финансовых инструментов, в </w:t>
      </w:r>
      <w:hyperlink r:id="rId23" w:history="1">
        <w:r w:rsidRPr="00BA7B64">
          <w:rPr>
            <w:rFonts w:ascii="Arial" w:hAnsi="Arial" w:cs="Arial"/>
            <w:sz w:val="20"/>
            <w:szCs w:val="20"/>
          </w:rPr>
          <w:t>Отчете</w:t>
        </w:r>
      </w:hyperlink>
      <w:r w:rsidRPr="00BA7B64">
        <w:rPr>
          <w:rFonts w:ascii="Arial" w:hAnsi="Arial" w:cs="Arial"/>
          <w:sz w:val="20"/>
          <w:szCs w:val="20"/>
        </w:rPr>
        <w:t xml:space="preserve"> не отражаются.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Премии или штрафы, выплата которых предусмотрена условиями товарных контрактов, отражаются по </w:t>
      </w:r>
      <w:hyperlink w:anchor="Par161" w:history="1">
        <w:r w:rsidRPr="00BA7B64">
          <w:rPr>
            <w:rFonts w:ascii="Arial" w:hAnsi="Arial" w:cs="Arial"/>
            <w:sz w:val="20"/>
            <w:szCs w:val="20"/>
          </w:rPr>
          <w:t>коду 499f</w:t>
        </w:r>
      </w:hyperlink>
      <w:r w:rsidRPr="00BA7B64">
        <w:rPr>
          <w:rFonts w:ascii="Arial" w:hAnsi="Arial" w:cs="Arial"/>
          <w:sz w:val="20"/>
          <w:szCs w:val="20"/>
        </w:rPr>
        <w:t>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В таможенные пошлины, налоги взимаемые таможенными органами </w:t>
      </w:r>
      <w:hyperlink w:anchor="Par159" w:history="1">
        <w:r w:rsidRPr="00BA7B64">
          <w:rPr>
            <w:rFonts w:ascii="Arial" w:hAnsi="Arial" w:cs="Arial"/>
            <w:sz w:val="20"/>
            <w:szCs w:val="20"/>
          </w:rPr>
          <w:t>(код 499e)</w:t>
        </w:r>
      </w:hyperlink>
      <w:r w:rsidRPr="00BA7B64">
        <w:rPr>
          <w:rFonts w:ascii="Arial" w:hAnsi="Arial" w:cs="Arial"/>
          <w:sz w:val="20"/>
          <w:szCs w:val="20"/>
        </w:rPr>
        <w:t>, включаются таможенные пошлины и налоги, взимаемые таможенными органами в соответствии с законодательством Российской Федерации и иностранных государств.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 xml:space="preserve">По </w:t>
      </w:r>
      <w:hyperlink w:anchor="Par161" w:history="1">
        <w:r w:rsidRPr="00BA7B64">
          <w:rPr>
            <w:rFonts w:ascii="Arial" w:hAnsi="Arial" w:cs="Arial"/>
            <w:sz w:val="20"/>
            <w:szCs w:val="20"/>
          </w:rPr>
          <w:t>коду 499f</w:t>
        </w:r>
      </w:hyperlink>
      <w:r w:rsidRPr="00BA7B64">
        <w:rPr>
          <w:rFonts w:ascii="Arial" w:hAnsi="Arial" w:cs="Arial"/>
          <w:sz w:val="20"/>
          <w:szCs w:val="20"/>
        </w:rPr>
        <w:t xml:space="preserve"> отражаются премии, штрафы, выплаты, связанные с возмещением ущерба, по товарным контрактам.</w:t>
      </w:r>
    </w:p>
    <w:p w:rsidR="00BA7B64" w:rsidRPr="00BA7B64" w:rsidRDefault="00BA7B64" w:rsidP="00BA7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A7B64">
        <w:rPr>
          <w:rFonts w:ascii="Arial" w:hAnsi="Arial" w:cs="Arial"/>
          <w:sz w:val="20"/>
          <w:szCs w:val="20"/>
        </w:rPr>
        <w:t>По данному коду отражаются премии или штрафы, выплата которых предусмотрена условиями товарных контрактов, а также платежи за товары на основании решения суда.</w:t>
      </w:r>
    </w:p>
    <w:p w:rsidR="00BA7B64" w:rsidRPr="00BA7B64" w:rsidRDefault="00BA7B64" w:rsidP="00BA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F0B3D" w:rsidRPr="00BA7B64" w:rsidRDefault="006F0B3D"/>
    <w:sectPr w:rsidR="006F0B3D" w:rsidRPr="00BA7B64" w:rsidSect="006D5E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4"/>
    <w:rsid w:val="006F0B3D"/>
    <w:rsid w:val="00B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EB3"/>
  <w15:chartTrackingRefBased/>
  <w15:docId w15:val="{DC9FDDDB-C20A-492F-9CE4-91FE420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3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8" Type="http://schemas.openxmlformats.org/officeDocument/2006/relationships/hyperlink" Target="consultantplus://offline/ref=73F059D0D3F7B7964D62E909569F8DCEEFEC37E7F144D483302AF7D8F1CB795776D017C19A3E9E872A2C8FADB022AF7A3F0D68B526D7510Bg2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7" Type="http://schemas.openxmlformats.org/officeDocument/2006/relationships/hyperlink" Target="consultantplus://offline/ref=73F059D0D3F7B7964D62E909569F8DCEEFEC3EE4FD45D483302AF7D8F1CB795776D017C19B36948F202C8FADB022AF7A3F0D68B526D7510Bg2yDM" TargetMode="External"/><Relationship Id="rId12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7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20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E909569F8DCEEFEC37E7F144D483302AF7D8F1CB795776D017C19A3E9D8F232C8FADB022AF7A3F0D68B526D7510Bg2yDM" TargetMode="External"/><Relationship Id="rId11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F059D0D3F7B7964D62E909569F8DCEEFEC37E7F144D483302AF7D8F1CB795776D017C19A3E9D8F232C8FADB022AF7A3F0D68B526D7510Bg2yDM" TargetMode="External"/><Relationship Id="rId15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23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0" Type="http://schemas.openxmlformats.org/officeDocument/2006/relationships/hyperlink" Target="consultantplus://offline/ref=73F059D0D3F7B7964D62E909569F8DCEEFEC37E7F144D483302AF7D8F1CB795776D017C19A3E9D8F232C8FADB022AF7A3F0D68B526D7510Bg2yDM" TargetMode="External"/><Relationship Id="rId19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4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9" Type="http://schemas.openxmlformats.org/officeDocument/2006/relationships/hyperlink" Target="consultantplus://offline/ref=73F059D0D3F7B7964D62E909569F8DCEEFEC37E7F144D483302AF7D8F1CB795776D017C19A3E9C89272C8FADB022AF7A3F0D68B526D7510Bg2yDM" TargetMode="External"/><Relationship Id="rId14" Type="http://schemas.openxmlformats.org/officeDocument/2006/relationships/hyperlink" Target="consultantplus://offline/ref=73F059D0D3F7B7964D62E909569F8DCEEFEC37E7F144D483302AF7D8F1CB795776D017C19A3E9D8F232C8FADB022AF7A3F0D68B526D7510Bg2yDM" TargetMode="External"/><Relationship Id="rId22" Type="http://schemas.openxmlformats.org/officeDocument/2006/relationships/hyperlink" Target="consultantplus://offline/ref=73F059D0D3F7B7964D62E909569F8DCEEFEC37E7F144D483302AF7D8F1CB795776D017C19A3E9C89272C8FADB022AF7A3F0D68B526D7510Bg2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46888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2022-01-10T12:50:00Z</dcterms:created>
  <dcterms:modified xsi:type="dcterms:W3CDTF">2022-01-10T12:56:00Z</dcterms:modified>
</cp:coreProperties>
</file>